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C0B">
      <w:pPr>
        <w:pStyle w:val="2"/>
        <w:bidi w:val="0"/>
        <w:outlineLvl w:val="9"/>
        <w:rPr>
          <w:rFonts w:hint="eastAsia" w:ascii="Times New Roman" w:hAnsi="Times New Roman" w:eastAsia="黑体" w:cs="黑体"/>
          <w:b w:val="0"/>
          <w:bCs/>
          <w:smallCaps w:val="0"/>
          <w:color w:val="auto"/>
          <w:lang w:val="en-US" w:eastAsia="zh-CN"/>
        </w:rPr>
      </w:pPr>
      <w:bookmarkStart w:id="3" w:name="_GoBack"/>
      <w:bookmarkStart w:id="0" w:name="_Toc13475"/>
      <w:bookmarkStart w:id="1" w:name="_Toc22878"/>
      <w:r>
        <w:rPr>
          <w:rFonts w:hint="eastAsia" w:ascii="Times New Roman" w:hAnsi="Times New Roman" w:eastAsia="黑体" w:cs="黑体"/>
          <w:b w:val="0"/>
          <w:bCs/>
          <w:smallCaps w:val="0"/>
          <w:color w:val="auto"/>
          <w:lang w:eastAsia="zh-CN"/>
        </w:rPr>
        <w:t>附件</w:t>
      </w:r>
      <w:r>
        <w:rPr>
          <w:rFonts w:hint="eastAsia" w:ascii="Times New Roman" w:hAnsi="Times New Roman" w:eastAsia="黑体" w:cs="黑体"/>
          <w:b w:val="0"/>
          <w:bCs/>
          <w:smallCaps w:val="0"/>
          <w:color w:val="auto"/>
          <w:lang w:val="en-US" w:eastAsia="zh-CN"/>
        </w:rPr>
        <w:t>1</w:t>
      </w:r>
    </w:p>
    <w:bookmarkEnd w:id="3"/>
    <w:p w14:paraId="2D9AD19C">
      <w:pPr>
        <w:pStyle w:val="2"/>
        <w:bidi w:val="0"/>
        <w:outlineLvl w:val="9"/>
        <w:rPr>
          <w:rFonts w:hint="eastAsia" w:ascii="Times New Roman" w:hAnsi="Times New Roman"/>
          <w:smallCaps w:val="0"/>
          <w:color w:val="auto"/>
        </w:rPr>
      </w:pPr>
    </w:p>
    <w:p w14:paraId="4E993003">
      <w:pPr>
        <w:pStyle w:val="2"/>
        <w:keepNext/>
        <w:keepLines/>
        <w:pageBreakBefore w:val="0"/>
        <w:widowControl/>
        <w:kinsoku/>
        <w:wordWrap/>
        <w:overflowPunct/>
        <w:topLinePunct w:val="0"/>
        <w:autoSpaceDE/>
        <w:autoSpaceDN/>
        <w:bidi w:val="0"/>
        <w:adjustRightInd w:val="0"/>
        <w:snapToGrid w:val="0"/>
        <w:spacing w:line="586" w:lineRule="exact"/>
        <w:textAlignment w:val="auto"/>
        <w:outlineLvl w:val="9"/>
        <w:rPr>
          <w:rFonts w:hint="eastAsia" w:ascii="Times New Roman" w:hAnsi="Times New Roman"/>
          <w:b w:val="0"/>
          <w:bCs/>
          <w:smallCaps w:val="0"/>
          <w:color w:val="auto"/>
        </w:rPr>
      </w:pPr>
    </w:p>
    <w:p w14:paraId="57BDBB69">
      <w:pPr>
        <w:pStyle w:val="2"/>
        <w:keepNext/>
        <w:keepLines/>
        <w:pageBreakBefore w:val="0"/>
        <w:widowControl/>
        <w:kinsoku/>
        <w:wordWrap/>
        <w:overflowPunct/>
        <w:topLinePunct w:val="0"/>
        <w:autoSpaceDE/>
        <w:autoSpaceDN/>
        <w:bidi w:val="0"/>
        <w:adjustRightInd w:val="0"/>
        <w:snapToGrid w:val="0"/>
        <w:spacing w:line="586" w:lineRule="exact"/>
        <w:textAlignment w:val="auto"/>
        <w:outlineLvl w:val="9"/>
        <w:rPr>
          <w:rFonts w:hint="eastAsia" w:ascii="Times New Roman" w:hAnsi="Times New Roman"/>
          <w:b w:val="0"/>
          <w:bCs/>
          <w:smallCaps w:val="0"/>
          <w:color w:val="auto"/>
        </w:rPr>
      </w:pPr>
    </w:p>
    <w:p w14:paraId="1CB0C887">
      <w:pPr>
        <w:pStyle w:val="2"/>
        <w:keepNext/>
        <w:keepLines/>
        <w:pageBreakBefore w:val="0"/>
        <w:widowControl/>
        <w:kinsoku/>
        <w:wordWrap/>
        <w:overflowPunct/>
        <w:topLinePunct w:val="0"/>
        <w:autoSpaceDE/>
        <w:autoSpaceDN/>
        <w:bidi w:val="0"/>
        <w:adjustRightInd w:val="0"/>
        <w:snapToGrid w:val="0"/>
        <w:spacing w:line="586" w:lineRule="exact"/>
        <w:jc w:val="center"/>
        <w:textAlignment w:val="auto"/>
        <w:outlineLvl w:val="0"/>
        <w:rPr>
          <w:rFonts w:hint="eastAsia" w:ascii="Times New Roman" w:hAnsi="Times New Roman" w:eastAsia="方正小标宋_GBK" w:cs="方正小标宋_GBK"/>
          <w:b w:val="0"/>
          <w:bCs/>
          <w:smallCaps w:val="0"/>
          <w:color w:val="auto"/>
          <w:kern w:val="0"/>
          <w:sz w:val="44"/>
          <w:szCs w:val="44"/>
          <w:lang w:val="en-US" w:eastAsia="zh-CN" w:bidi="ar-SA"/>
        </w:rPr>
      </w:pPr>
      <w:r>
        <w:rPr>
          <w:rFonts w:hint="eastAsia" w:ascii="Times New Roman" w:hAnsi="Times New Roman" w:eastAsia="方正小标宋_GBK" w:cs="方正小标宋_GBK"/>
          <w:b w:val="0"/>
          <w:bCs/>
          <w:smallCaps w:val="0"/>
          <w:color w:val="auto"/>
          <w:kern w:val="0"/>
          <w:sz w:val="44"/>
          <w:szCs w:val="44"/>
          <w:lang w:val="en-US" w:eastAsia="zh-CN" w:bidi="ar-SA"/>
        </w:rPr>
        <w:t>《桂林市城市市容和环境卫生管理条例》</w:t>
      </w:r>
    </w:p>
    <w:p w14:paraId="66CDEB7E">
      <w:pPr>
        <w:pStyle w:val="2"/>
        <w:keepNext/>
        <w:keepLines/>
        <w:pageBreakBefore w:val="0"/>
        <w:widowControl/>
        <w:kinsoku/>
        <w:wordWrap/>
        <w:overflowPunct/>
        <w:topLinePunct w:val="0"/>
        <w:autoSpaceDE/>
        <w:autoSpaceDN/>
        <w:bidi w:val="0"/>
        <w:adjustRightInd w:val="0"/>
        <w:snapToGrid w:val="0"/>
        <w:spacing w:line="586" w:lineRule="exact"/>
        <w:jc w:val="center"/>
        <w:textAlignment w:val="auto"/>
        <w:outlineLvl w:val="0"/>
        <w:rPr>
          <w:rFonts w:hint="eastAsia" w:ascii="Times New Roman" w:hAnsi="Times New Roman" w:eastAsia="楷体_GB2312" w:cs="楷体_GB2312"/>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44"/>
          <w:szCs w:val="44"/>
          <w:lang w:val="en-US" w:eastAsia="zh-CN" w:bidi="ar-SA"/>
        </w:rPr>
        <w:t>相关行政处罚自由裁量权</w:t>
      </w:r>
      <w:bookmarkStart w:id="2" w:name="_Toc365907199"/>
      <w:r>
        <w:rPr>
          <w:rFonts w:hint="eastAsia" w:ascii="Times New Roman" w:hAnsi="Times New Roman" w:eastAsia="方正小标宋_GBK" w:cs="方正小标宋_GBK"/>
          <w:b w:val="0"/>
          <w:bCs/>
          <w:smallCaps w:val="0"/>
          <w:color w:val="auto"/>
          <w:kern w:val="0"/>
          <w:sz w:val="44"/>
          <w:szCs w:val="44"/>
          <w:lang w:val="en-US" w:eastAsia="zh-CN" w:bidi="ar-SA"/>
        </w:rPr>
        <w:t>基准</w:t>
      </w:r>
      <w:r>
        <w:rPr>
          <w:rFonts w:hint="eastAsia" w:ascii="Times New Roman" w:hAnsi="Times New Roman" w:eastAsia="方正小标宋_GBK" w:cs="方正小标宋_GBK"/>
          <w:b w:val="0"/>
          <w:bCs/>
          <w:smallCaps w:val="0"/>
          <w:color w:val="auto"/>
          <w:kern w:val="0"/>
          <w:sz w:val="44"/>
          <w:szCs w:val="44"/>
          <w:lang w:val="en-US" w:eastAsia="zh-CN" w:bidi="ar-SA"/>
        </w:rPr>
        <w:br w:type="textWrapping"/>
      </w:r>
      <w:r>
        <w:rPr>
          <w:rFonts w:hint="eastAsia" w:ascii="Times New Roman" w:hAnsi="Times New Roman" w:eastAsia="楷体_GB2312" w:cs="楷体_GB2312"/>
          <w:b w:val="0"/>
          <w:bCs/>
          <w:smallCaps w:val="0"/>
          <w:color w:val="auto"/>
          <w:kern w:val="0"/>
          <w:sz w:val="32"/>
          <w:szCs w:val="32"/>
          <w:lang w:val="en-US" w:eastAsia="zh-CN" w:bidi="ar-SA"/>
        </w:rPr>
        <w:t>（征求意见稿）</w:t>
      </w:r>
    </w:p>
    <w:p w14:paraId="116A074A">
      <w:pPr>
        <w:pStyle w:val="4"/>
        <w:rPr>
          <w:rFonts w:hint="default" w:ascii="Times New Roman" w:hAnsi="Times New Roman" w:eastAsia="方正小标宋_GBK" w:cs="方正小标宋_GBK"/>
          <w:b w:val="0"/>
          <w:bCs/>
          <w:smallCaps w:val="0"/>
          <w:color w:val="auto"/>
          <w:kern w:val="0"/>
          <w:sz w:val="44"/>
          <w:szCs w:val="44"/>
          <w:lang w:val="en-US" w:eastAsia="zh-CN" w:bidi="ar-SA"/>
        </w:rPr>
        <w:sectPr>
          <w:footerReference r:id="rId3" w:type="default"/>
          <w:pgSz w:w="16838" w:h="11906" w:orient="landscape"/>
          <w:pgMar w:top="1463" w:right="1440" w:bottom="1463" w:left="1440" w:header="720" w:footer="720" w:gutter="0"/>
          <w:pgNumType w:fmt="decimal"/>
          <w:cols w:space="720" w:num="1"/>
          <w:docGrid w:type="lines" w:linePitch="312" w:charSpace="0"/>
        </w:sectPr>
      </w:pPr>
      <w:r>
        <w:rPr>
          <w:rFonts w:hint="eastAsia" w:ascii="Times New Roman" w:hAnsi="Times New Roman" w:eastAsia="方正小标宋_GBK" w:cs="方正小标宋_GBK"/>
          <w:b w:val="0"/>
          <w:bCs/>
          <w:smallCaps w:val="0"/>
          <w:color w:val="auto"/>
          <w:kern w:val="0"/>
          <w:sz w:val="44"/>
          <w:szCs w:val="44"/>
          <w:lang w:val="en-US" w:eastAsia="zh-CN" w:bidi="ar-SA"/>
        </w:rPr>
        <w:t xml:space="preserve"> </w:t>
      </w:r>
    </w:p>
    <w:bookmarkEnd w:id="0"/>
    <w:bookmarkEnd w:id="2"/>
    <w:p w14:paraId="3FEDB93B">
      <w:pPr>
        <w:pStyle w:val="2"/>
        <w:keepNext/>
        <w:keepLines/>
        <w:pageBreakBefore w:val="0"/>
        <w:widowControl/>
        <w:kinsoku/>
        <w:wordWrap/>
        <w:overflowPunct/>
        <w:topLinePunct w:val="0"/>
        <w:autoSpaceDE/>
        <w:autoSpaceDN/>
        <w:bidi w:val="0"/>
        <w:adjustRightInd w:val="0"/>
        <w:snapToGrid w:val="0"/>
        <w:spacing w:line="586" w:lineRule="exact"/>
        <w:jc w:val="left"/>
        <w:textAlignment w:val="auto"/>
        <w:outlineLvl w:val="0"/>
        <w:rPr>
          <w:rFonts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《桂林市城市市容和环境卫生管理条例》相关行政处罚自由裁量权基准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7989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62AC4886">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4BC9170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FAE187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5B35BB1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3A0B02A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26D7DC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1FF3E2F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3894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7BCA972F">
            <w:pPr>
              <w:widowControl/>
              <w:spacing w:line="270" w:lineRule="atLeast"/>
              <w:jc w:val="center"/>
              <w:rPr>
                <w:rFonts w:ascii="Times New Roman" w:hAnsi="Times New Roman" w:cs="宋体"/>
                <w:smallCaps w:val="0"/>
                <w:color w:val="auto"/>
                <w:kern w:val="21"/>
                <w:szCs w:val="21"/>
                <w:lang w:eastAsia="en-US"/>
              </w:rPr>
            </w:pPr>
            <w:r>
              <w:rPr>
                <w:rFonts w:hint="eastAsia" w:ascii="Times New Roman" w:hAnsi="Times New Roman"/>
                <w:smallCaps w:val="0"/>
                <w:color w:val="auto"/>
              </w:rPr>
              <w:t>1</w:t>
            </w:r>
          </w:p>
        </w:tc>
        <w:tc>
          <w:tcPr>
            <w:tcW w:w="1402" w:type="dxa"/>
            <w:vMerge w:val="restart"/>
            <w:vAlign w:val="center"/>
          </w:tcPr>
          <w:p w14:paraId="4E741A54">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市容和环境卫生责任人不履行保洁责任</w:t>
            </w:r>
          </w:p>
        </w:tc>
        <w:tc>
          <w:tcPr>
            <w:tcW w:w="2241" w:type="dxa"/>
            <w:vMerge w:val="restart"/>
            <w:vAlign w:val="center"/>
          </w:tcPr>
          <w:p w14:paraId="0BEFB234">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w:t>
            </w:r>
            <w:r>
              <w:rPr>
                <w:rFonts w:hint="eastAsia" w:cs="宋体"/>
                <w:smallCaps w:val="0"/>
                <w:color w:val="auto"/>
                <w:kern w:val="21"/>
                <w:szCs w:val="21"/>
                <w:lang w:eastAsia="zh-CN"/>
              </w:rPr>
              <w:t>九</w:t>
            </w:r>
            <w:r>
              <w:rPr>
                <w:rFonts w:hint="eastAsia" w:ascii="Times New Roman" w:hAnsi="Times New Roman" w:cs="宋体"/>
                <w:smallCaps w:val="0"/>
                <w:color w:val="auto"/>
                <w:kern w:val="21"/>
                <w:szCs w:val="21"/>
              </w:rPr>
              <w:t>条 市容和环境卫生责任人负责责任区内的市容美化、卫生保洁等工作：（一）保持责任区市容整洁，车辆停放有序；（二）保持责任区环境卫生整洁，无暴露垃圾、渣土、粪便和污水，按照规定设置公共环境卫生设施并保持整洁；（三）保持责任区路面平整、排水通畅；（四）保持水域责任区水面清洁，无垃圾、粪便、油污、动物尸体；（五）法律法规规定的其他市容和环境卫生工作。</w:t>
            </w:r>
          </w:p>
        </w:tc>
        <w:tc>
          <w:tcPr>
            <w:tcW w:w="3224" w:type="dxa"/>
            <w:vMerge w:val="restart"/>
            <w:vAlign w:val="center"/>
          </w:tcPr>
          <w:p w14:paraId="65CE337E">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w:t>
            </w:r>
            <w:r>
              <w:rPr>
                <w:rFonts w:hint="eastAsia" w:cs="宋体"/>
                <w:smallCaps w:val="0"/>
                <w:color w:val="auto"/>
                <w:kern w:val="21"/>
                <w:szCs w:val="21"/>
                <w:lang w:eastAsia="zh-CN"/>
              </w:rPr>
              <w:t>七</w:t>
            </w:r>
            <w:r>
              <w:rPr>
                <w:rFonts w:hint="eastAsia" w:ascii="Times New Roman" w:hAnsi="Times New Roman" w:cs="宋体"/>
                <w:smallCaps w:val="0"/>
                <w:color w:val="auto"/>
                <w:kern w:val="21"/>
                <w:szCs w:val="21"/>
              </w:rPr>
              <w:t>条  违反本条例第九条规定，市容和环境卫生责任人不履行保洁责任的，由市容环境卫生行政主管部门或者相关行政主管部门责令限期改正；逾期不改正的，对个人处五十元以上二百元以下罚款，对单位处五百元以上五千元以下罚款。</w:t>
            </w:r>
          </w:p>
        </w:tc>
        <w:tc>
          <w:tcPr>
            <w:tcW w:w="1070" w:type="dxa"/>
            <w:vAlign w:val="center"/>
          </w:tcPr>
          <w:p w14:paraId="66D9222A">
            <w:pPr>
              <w:jc w:val="center"/>
              <w:rPr>
                <w:rFonts w:ascii="Times New Roman" w:hAnsi="Times New Roman" w:cs="宋体"/>
                <w:bCs/>
                <w:smallCaps w:val="0"/>
                <w:color w:val="auto"/>
                <w:kern w:val="0"/>
                <w:szCs w:val="21"/>
                <w:highlight w:val="none"/>
              </w:rPr>
            </w:pPr>
            <w:r>
              <w:rPr>
                <w:rFonts w:hint="eastAsia" w:ascii="Times New Roman" w:hAnsi="Times New Roman" w:cs="宋体"/>
                <w:bCs/>
                <w:smallCaps w:val="0"/>
                <w:color w:val="auto"/>
                <w:kern w:val="0"/>
                <w:szCs w:val="21"/>
                <w:highlight w:val="none"/>
              </w:rPr>
              <w:t>轻微</w:t>
            </w:r>
          </w:p>
        </w:tc>
        <w:tc>
          <w:tcPr>
            <w:tcW w:w="2761" w:type="dxa"/>
            <w:vAlign w:val="center"/>
          </w:tcPr>
          <w:p w14:paraId="5DCDAB75">
            <w:pPr>
              <w:jc w:val="left"/>
              <w:rPr>
                <w:rFonts w:ascii="Times New Roman" w:hAnsi="Times New Roman" w:cs="宋体"/>
                <w:smallCaps w:val="0"/>
                <w:color w:val="auto"/>
                <w:highlight w:val="none"/>
              </w:rPr>
            </w:pPr>
            <w:r>
              <w:rPr>
                <w:rFonts w:hint="eastAsia"/>
                <w:color w:val="auto"/>
                <w:szCs w:val="21"/>
                <w:highlight w:val="none"/>
              </w:rPr>
              <w:t>逾期不改正，造成轻微危害后果的</w:t>
            </w:r>
          </w:p>
        </w:tc>
        <w:tc>
          <w:tcPr>
            <w:tcW w:w="2054" w:type="dxa"/>
            <w:vAlign w:val="center"/>
          </w:tcPr>
          <w:p w14:paraId="0039EFD4">
            <w:pPr>
              <w:jc w:val="left"/>
              <w:rPr>
                <w:rFonts w:hint="eastAsia" w:ascii="Times New Roman" w:hAnsi="Times New Roman" w:eastAsia="宋体" w:cs="宋体"/>
                <w:smallCaps w:val="0"/>
                <w:color w:val="auto"/>
                <w:kern w:val="0"/>
                <w:szCs w:val="21"/>
                <w:highlight w:val="none"/>
                <w:lang w:eastAsia="zh-CN"/>
              </w:rPr>
            </w:pPr>
            <w:r>
              <w:rPr>
                <w:rFonts w:hint="eastAsia" w:ascii="Times New Roman" w:hAnsi="Times New Roman" w:cs="宋体"/>
                <w:smallCaps w:val="0"/>
                <w:color w:val="auto"/>
                <w:kern w:val="0"/>
                <w:szCs w:val="21"/>
                <w:highlight w:val="none"/>
              </w:rPr>
              <w:t>对个人处</w:t>
            </w:r>
            <w:r>
              <w:rPr>
                <w:rFonts w:hint="eastAsia" w:cs="宋体"/>
                <w:smallCaps w:val="0"/>
                <w:color w:val="auto"/>
                <w:kern w:val="0"/>
                <w:szCs w:val="21"/>
                <w:highlight w:val="none"/>
                <w:lang w:val="en-US" w:eastAsia="zh-CN"/>
              </w:rPr>
              <w:t>50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ascii="Times New Roman" w:hAnsi="Times New Roman" w:cs="宋体"/>
                <w:smallCaps w:val="0"/>
                <w:color w:val="auto"/>
                <w:kern w:val="0"/>
                <w:szCs w:val="21"/>
                <w:highlight w:val="none"/>
              </w:rPr>
              <w:t>1</w:t>
            </w:r>
            <w:r>
              <w:rPr>
                <w:rFonts w:ascii="Times New Roman" w:hAnsi="Times New Roman" w:cs="宋体"/>
                <w:smallCaps w:val="0"/>
                <w:color w:val="auto"/>
                <w:kern w:val="0"/>
                <w:szCs w:val="21"/>
                <w:highlight w:val="none"/>
              </w:rPr>
              <w:t>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罚款；对单位处5</w:t>
            </w:r>
            <w:r>
              <w:rPr>
                <w:rFonts w:ascii="Times New Roman" w:hAnsi="Times New Roman" w:cs="宋体"/>
                <w:smallCaps w:val="0"/>
                <w:color w:val="auto"/>
                <w:kern w:val="0"/>
                <w:szCs w:val="21"/>
                <w:highlight w:val="none"/>
              </w:rPr>
              <w:t>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cs="宋体"/>
                <w:smallCaps w:val="0"/>
                <w:color w:val="auto"/>
                <w:kern w:val="0"/>
                <w:szCs w:val="21"/>
                <w:highlight w:val="none"/>
                <w:lang w:val="en-US" w:eastAsia="zh-CN"/>
              </w:rPr>
              <w:t>2000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w:t>
            </w:r>
          </w:p>
        </w:tc>
        <w:tc>
          <w:tcPr>
            <w:tcW w:w="696" w:type="dxa"/>
            <w:vAlign w:val="center"/>
          </w:tcPr>
          <w:p w14:paraId="2FA76B53">
            <w:pPr>
              <w:jc w:val="center"/>
              <w:rPr>
                <w:rFonts w:ascii="Times New Roman" w:hAnsi="Times New Roman"/>
                <w:smallCaps w:val="0"/>
                <w:color w:val="auto"/>
                <w:szCs w:val="21"/>
                <w:highlight w:val="none"/>
              </w:rPr>
            </w:pPr>
            <w:r>
              <w:rPr>
                <w:rFonts w:hint="eastAsia" w:ascii="Times New Roman" w:hAnsi="Times New Roman" w:cs="宋体"/>
                <w:smallCaps w:val="0"/>
                <w:color w:val="auto"/>
                <w:kern w:val="21"/>
                <w:szCs w:val="21"/>
                <w:highlight w:val="none"/>
              </w:rPr>
              <w:t>责令</w:t>
            </w:r>
            <w:r>
              <w:rPr>
                <w:rFonts w:hint="eastAsia" w:cs="宋体"/>
                <w:smallCaps w:val="0"/>
                <w:color w:val="auto"/>
                <w:kern w:val="21"/>
                <w:szCs w:val="21"/>
                <w:highlight w:val="none"/>
                <w:lang w:eastAsia="zh-CN"/>
              </w:rPr>
              <w:t>限期</w:t>
            </w:r>
            <w:r>
              <w:rPr>
                <w:rFonts w:hint="eastAsia" w:ascii="Times New Roman" w:hAnsi="Times New Roman" w:cs="宋体"/>
                <w:smallCaps w:val="0"/>
                <w:color w:val="auto"/>
                <w:kern w:val="21"/>
                <w:szCs w:val="21"/>
                <w:highlight w:val="none"/>
              </w:rPr>
              <w:t>改正</w:t>
            </w:r>
          </w:p>
        </w:tc>
      </w:tr>
      <w:tr w14:paraId="3D47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EB29D3A">
            <w:pPr>
              <w:widowControl/>
              <w:spacing w:line="270" w:lineRule="atLeast"/>
              <w:jc w:val="left"/>
              <w:rPr>
                <w:rFonts w:ascii="Times New Roman" w:hAnsi="Times New Roman"/>
                <w:smallCaps w:val="0"/>
                <w:color w:val="auto"/>
              </w:rPr>
            </w:pPr>
          </w:p>
        </w:tc>
        <w:tc>
          <w:tcPr>
            <w:tcW w:w="1402" w:type="dxa"/>
            <w:vMerge w:val="continue"/>
            <w:vAlign w:val="center"/>
          </w:tcPr>
          <w:p w14:paraId="636AD0C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9357968">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B20AF5D">
            <w:pPr>
              <w:widowControl/>
              <w:spacing w:line="270" w:lineRule="atLeast"/>
              <w:jc w:val="left"/>
              <w:rPr>
                <w:rFonts w:ascii="Times New Roman" w:hAnsi="Times New Roman" w:cs="宋体"/>
                <w:smallCaps w:val="0"/>
                <w:color w:val="auto"/>
                <w:kern w:val="21"/>
                <w:szCs w:val="21"/>
              </w:rPr>
            </w:pPr>
          </w:p>
        </w:tc>
        <w:tc>
          <w:tcPr>
            <w:tcW w:w="1070" w:type="dxa"/>
            <w:vAlign w:val="center"/>
          </w:tcPr>
          <w:p w14:paraId="5E2DD997">
            <w:pPr>
              <w:jc w:val="center"/>
              <w:rPr>
                <w:rFonts w:ascii="Times New Roman" w:hAnsi="Times New Roman" w:cs="宋体"/>
                <w:bCs/>
                <w:smallCaps w:val="0"/>
                <w:color w:val="auto"/>
                <w:kern w:val="0"/>
                <w:szCs w:val="21"/>
                <w:highlight w:val="none"/>
              </w:rPr>
            </w:pPr>
            <w:r>
              <w:rPr>
                <w:rFonts w:hint="eastAsia" w:ascii="Times New Roman" w:hAnsi="Times New Roman" w:cs="Arial"/>
                <w:smallCaps w:val="0"/>
                <w:color w:val="auto"/>
                <w:spacing w:val="10"/>
                <w:szCs w:val="21"/>
                <w:highlight w:val="none"/>
              </w:rPr>
              <w:t>一般</w:t>
            </w:r>
          </w:p>
        </w:tc>
        <w:tc>
          <w:tcPr>
            <w:tcW w:w="2761" w:type="dxa"/>
            <w:vAlign w:val="center"/>
          </w:tcPr>
          <w:p w14:paraId="37EA1A6A">
            <w:pPr>
              <w:jc w:val="left"/>
              <w:rPr>
                <w:rFonts w:ascii="Times New Roman" w:hAnsi="Times New Roman" w:cs="宋体"/>
                <w:smallCaps w:val="0"/>
                <w:color w:val="auto"/>
                <w:highlight w:val="none"/>
              </w:rPr>
            </w:pPr>
            <w:r>
              <w:rPr>
                <w:rFonts w:hint="eastAsia"/>
                <w:color w:val="auto"/>
                <w:szCs w:val="21"/>
                <w:highlight w:val="none"/>
              </w:rPr>
              <w:t>逾期不改正，造成</w:t>
            </w:r>
            <w:r>
              <w:rPr>
                <w:rFonts w:hint="eastAsia"/>
                <w:color w:val="auto"/>
                <w:szCs w:val="21"/>
                <w:highlight w:val="none"/>
                <w:lang w:eastAsia="zh-CN"/>
              </w:rPr>
              <w:t>一般</w:t>
            </w:r>
            <w:r>
              <w:rPr>
                <w:rFonts w:hint="eastAsia"/>
                <w:color w:val="auto"/>
                <w:szCs w:val="21"/>
                <w:highlight w:val="none"/>
              </w:rPr>
              <w:t>危害后果的</w:t>
            </w:r>
          </w:p>
        </w:tc>
        <w:tc>
          <w:tcPr>
            <w:tcW w:w="2054" w:type="dxa"/>
            <w:vAlign w:val="center"/>
          </w:tcPr>
          <w:p w14:paraId="7604FFCC">
            <w:pPr>
              <w:jc w:val="left"/>
              <w:rPr>
                <w:rFonts w:ascii="Times New Roman" w:hAnsi="Times New Roman" w:cs="宋体"/>
                <w:smallCaps w:val="0"/>
                <w:color w:val="auto"/>
                <w:kern w:val="0"/>
                <w:szCs w:val="21"/>
                <w:highlight w:val="none"/>
              </w:rPr>
            </w:pPr>
            <w:r>
              <w:rPr>
                <w:rFonts w:hint="eastAsia" w:ascii="Times New Roman" w:hAnsi="Times New Roman" w:cs="宋体"/>
                <w:smallCaps w:val="0"/>
                <w:color w:val="auto"/>
                <w:kern w:val="0"/>
                <w:szCs w:val="21"/>
                <w:highlight w:val="none"/>
              </w:rPr>
              <w:t>对个人处</w:t>
            </w:r>
            <w:r>
              <w:rPr>
                <w:rFonts w:hint="eastAsia" w:cs="宋体"/>
                <w:smallCaps w:val="0"/>
                <w:color w:val="auto"/>
                <w:kern w:val="0"/>
                <w:szCs w:val="21"/>
                <w:highlight w:val="none"/>
                <w:lang w:val="en-US" w:eastAsia="zh-CN"/>
              </w:rPr>
              <w:t>100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ascii="Times New Roman" w:hAnsi="Times New Roman" w:cs="宋体"/>
                <w:smallCaps w:val="0"/>
                <w:color w:val="auto"/>
                <w:kern w:val="0"/>
                <w:szCs w:val="21"/>
                <w:highlight w:val="none"/>
              </w:rPr>
              <w:t>1</w:t>
            </w:r>
            <w:r>
              <w:rPr>
                <w:rFonts w:hint="eastAsia" w:cs="宋体"/>
                <w:smallCaps w:val="0"/>
                <w:color w:val="auto"/>
                <w:kern w:val="0"/>
                <w:szCs w:val="21"/>
                <w:highlight w:val="none"/>
                <w:lang w:val="en-US" w:eastAsia="zh-CN"/>
              </w:rPr>
              <w:t>50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罚款；对单位处</w:t>
            </w:r>
            <w:r>
              <w:rPr>
                <w:rFonts w:hint="eastAsia" w:cs="宋体"/>
                <w:smallCaps w:val="0"/>
                <w:color w:val="auto"/>
                <w:kern w:val="0"/>
                <w:szCs w:val="21"/>
                <w:highlight w:val="none"/>
                <w:lang w:val="en-US" w:eastAsia="zh-CN"/>
              </w:rPr>
              <w:t>2000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cs="宋体"/>
                <w:smallCaps w:val="0"/>
                <w:color w:val="auto"/>
                <w:kern w:val="0"/>
                <w:szCs w:val="21"/>
                <w:highlight w:val="none"/>
                <w:lang w:val="en-US" w:eastAsia="zh-CN"/>
              </w:rPr>
              <w:t>3500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w:t>
            </w:r>
          </w:p>
        </w:tc>
        <w:tc>
          <w:tcPr>
            <w:tcW w:w="696" w:type="dxa"/>
            <w:vAlign w:val="center"/>
          </w:tcPr>
          <w:p w14:paraId="71D366AE">
            <w:pPr>
              <w:jc w:val="center"/>
              <w:rPr>
                <w:rFonts w:ascii="Times New Roman" w:hAnsi="Times New Roman"/>
                <w:smallCaps w:val="0"/>
                <w:color w:val="auto"/>
                <w:szCs w:val="21"/>
                <w:highlight w:val="none"/>
              </w:rPr>
            </w:pPr>
            <w:r>
              <w:rPr>
                <w:rFonts w:hint="eastAsia" w:ascii="Times New Roman" w:hAnsi="Times New Roman" w:cs="宋体"/>
                <w:smallCaps w:val="0"/>
                <w:color w:val="auto"/>
                <w:kern w:val="21"/>
                <w:szCs w:val="21"/>
                <w:highlight w:val="none"/>
              </w:rPr>
              <w:t>责令</w:t>
            </w:r>
            <w:r>
              <w:rPr>
                <w:rFonts w:hint="eastAsia" w:cs="宋体"/>
                <w:smallCaps w:val="0"/>
                <w:color w:val="auto"/>
                <w:kern w:val="21"/>
                <w:szCs w:val="21"/>
                <w:highlight w:val="none"/>
                <w:lang w:eastAsia="zh-CN"/>
              </w:rPr>
              <w:t>限期</w:t>
            </w:r>
            <w:r>
              <w:rPr>
                <w:rFonts w:hint="eastAsia" w:ascii="Times New Roman" w:hAnsi="Times New Roman" w:cs="宋体"/>
                <w:smallCaps w:val="0"/>
                <w:color w:val="auto"/>
                <w:kern w:val="21"/>
                <w:szCs w:val="21"/>
                <w:highlight w:val="none"/>
              </w:rPr>
              <w:t>改正</w:t>
            </w:r>
          </w:p>
        </w:tc>
      </w:tr>
      <w:tr w14:paraId="3D85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26B3978F">
            <w:pPr>
              <w:widowControl/>
              <w:spacing w:line="270" w:lineRule="atLeast"/>
              <w:jc w:val="left"/>
              <w:rPr>
                <w:rFonts w:ascii="Times New Roman" w:hAnsi="Times New Roman"/>
                <w:smallCaps w:val="0"/>
                <w:color w:val="auto"/>
              </w:rPr>
            </w:pPr>
          </w:p>
        </w:tc>
        <w:tc>
          <w:tcPr>
            <w:tcW w:w="1402" w:type="dxa"/>
            <w:vMerge w:val="continue"/>
            <w:vAlign w:val="center"/>
          </w:tcPr>
          <w:p w14:paraId="4F8924D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C5DB052">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254AC4C">
            <w:pPr>
              <w:widowControl/>
              <w:spacing w:line="270" w:lineRule="atLeast"/>
              <w:jc w:val="left"/>
              <w:rPr>
                <w:rFonts w:ascii="Times New Roman" w:hAnsi="Times New Roman" w:cs="宋体"/>
                <w:smallCaps w:val="0"/>
                <w:color w:val="auto"/>
                <w:kern w:val="21"/>
                <w:szCs w:val="21"/>
              </w:rPr>
            </w:pPr>
          </w:p>
        </w:tc>
        <w:tc>
          <w:tcPr>
            <w:tcW w:w="1070" w:type="dxa"/>
            <w:vAlign w:val="center"/>
          </w:tcPr>
          <w:p w14:paraId="6BBF402F">
            <w:pPr>
              <w:jc w:val="center"/>
              <w:rPr>
                <w:rFonts w:ascii="Times New Roman" w:hAnsi="Times New Roman" w:cs="宋体"/>
                <w:bCs/>
                <w:smallCaps w:val="0"/>
                <w:color w:val="auto"/>
                <w:kern w:val="0"/>
                <w:szCs w:val="21"/>
                <w:highlight w:val="none"/>
              </w:rPr>
            </w:pPr>
            <w:r>
              <w:rPr>
                <w:rFonts w:hint="eastAsia" w:ascii="Times New Roman" w:hAnsi="Times New Roman" w:cs="宋体"/>
                <w:smallCaps w:val="0"/>
                <w:color w:val="auto"/>
                <w:kern w:val="0"/>
                <w:szCs w:val="21"/>
                <w:highlight w:val="none"/>
              </w:rPr>
              <w:t>严重</w:t>
            </w:r>
          </w:p>
        </w:tc>
        <w:tc>
          <w:tcPr>
            <w:tcW w:w="2761" w:type="dxa"/>
            <w:vAlign w:val="center"/>
          </w:tcPr>
          <w:p w14:paraId="6D51C5A5">
            <w:pPr>
              <w:jc w:val="left"/>
              <w:rPr>
                <w:rFonts w:ascii="Times New Roman" w:hAnsi="Times New Roman" w:cs="宋体"/>
                <w:smallCaps w:val="0"/>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次</w:t>
            </w:r>
            <w:r>
              <w:rPr>
                <w:rFonts w:hint="eastAsia" w:ascii="宋体" w:hAnsi="宋体" w:cs="宋体"/>
                <w:color w:val="auto"/>
                <w:szCs w:val="21"/>
                <w:highlight w:val="none"/>
                <w:lang w:eastAsia="zh-CN"/>
              </w:rPr>
              <w:t>以上违反规定逾期未改正</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逾期不改正</w:t>
            </w:r>
            <w:r>
              <w:rPr>
                <w:rFonts w:hint="eastAsia" w:ascii="宋体" w:hAnsi="宋体" w:cs="宋体"/>
                <w:color w:val="auto"/>
                <w:szCs w:val="21"/>
                <w:highlight w:val="none"/>
              </w:rPr>
              <w:t>造成</w:t>
            </w:r>
            <w:r>
              <w:rPr>
                <w:rFonts w:hint="eastAsia" w:ascii="宋体" w:hAnsi="宋体" w:cs="宋体"/>
                <w:color w:val="auto"/>
                <w:szCs w:val="21"/>
                <w:highlight w:val="none"/>
                <w:lang w:eastAsia="zh-CN"/>
              </w:rPr>
              <w:t>严重</w:t>
            </w:r>
            <w:r>
              <w:rPr>
                <w:rFonts w:hint="eastAsia" w:ascii="宋体" w:hAnsi="宋体" w:cs="宋体"/>
                <w:color w:val="auto"/>
                <w:szCs w:val="21"/>
                <w:highlight w:val="none"/>
              </w:rPr>
              <w:t>危害后果的</w:t>
            </w:r>
          </w:p>
        </w:tc>
        <w:tc>
          <w:tcPr>
            <w:tcW w:w="2054" w:type="dxa"/>
            <w:vAlign w:val="center"/>
          </w:tcPr>
          <w:p w14:paraId="298B275B">
            <w:pPr>
              <w:jc w:val="left"/>
              <w:rPr>
                <w:rFonts w:ascii="Times New Roman" w:hAnsi="Times New Roman" w:cs="宋体"/>
                <w:smallCaps w:val="0"/>
                <w:color w:val="auto"/>
                <w:kern w:val="0"/>
                <w:szCs w:val="21"/>
                <w:highlight w:val="none"/>
              </w:rPr>
            </w:pPr>
            <w:r>
              <w:rPr>
                <w:rFonts w:hint="eastAsia" w:ascii="Times New Roman" w:hAnsi="Times New Roman" w:cs="宋体"/>
                <w:smallCaps w:val="0"/>
                <w:color w:val="auto"/>
                <w:kern w:val="0"/>
                <w:szCs w:val="21"/>
                <w:highlight w:val="none"/>
              </w:rPr>
              <w:t>对个人处</w:t>
            </w:r>
            <w:r>
              <w:rPr>
                <w:rFonts w:hint="eastAsia" w:cs="宋体"/>
                <w:smallCaps w:val="0"/>
                <w:color w:val="auto"/>
                <w:kern w:val="0"/>
                <w:szCs w:val="21"/>
                <w:highlight w:val="none"/>
                <w:lang w:val="en-US" w:eastAsia="zh-CN"/>
              </w:rPr>
              <w:t>150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cs="宋体"/>
                <w:smallCaps w:val="0"/>
                <w:color w:val="auto"/>
                <w:kern w:val="0"/>
                <w:szCs w:val="21"/>
                <w:highlight w:val="none"/>
                <w:lang w:val="en-US" w:eastAsia="zh-CN"/>
              </w:rPr>
              <w:t>2</w:t>
            </w:r>
            <w:r>
              <w:rPr>
                <w:rFonts w:ascii="Times New Roman" w:hAnsi="Times New Roman" w:cs="宋体"/>
                <w:smallCaps w:val="0"/>
                <w:color w:val="auto"/>
                <w:kern w:val="0"/>
                <w:szCs w:val="21"/>
                <w:highlight w:val="none"/>
              </w:rPr>
              <w:t>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罚款；对单位处</w:t>
            </w:r>
            <w:r>
              <w:rPr>
                <w:rFonts w:hint="eastAsia" w:cs="宋体"/>
                <w:smallCaps w:val="0"/>
                <w:color w:val="auto"/>
                <w:kern w:val="0"/>
                <w:szCs w:val="21"/>
                <w:highlight w:val="none"/>
                <w:lang w:val="en-US" w:eastAsia="zh-CN"/>
              </w:rPr>
              <w:t>35</w:t>
            </w:r>
            <w:r>
              <w:rPr>
                <w:rFonts w:ascii="Times New Roman" w:hAnsi="Times New Roman" w:cs="宋体"/>
                <w:smallCaps w:val="0"/>
                <w:color w:val="auto"/>
                <w:kern w:val="0"/>
                <w:szCs w:val="21"/>
                <w:highlight w:val="none"/>
              </w:rPr>
              <w:t>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以上</w:t>
            </w:r>
            <w:r>
              <w:rPr>
                <w:rFonts w:hint="eastAsia" w:cs="宋体"/>
                <w:smallCaps w:val="0"/>
                <w:color w:val="auto"/>
                <w:kern w:val="0"/>
                <w:szCs w:val="21"/>
                <w:highlight w:val="none"/>
                <w:lang w:val="en-US" w:eastAsia="zh-CN"/>
              </w:rPr>
              <w:t>5000</w:t>
            </w:r>
            <w:r>
              <w:rPr>
                <w:rFonts w:hint="eastAsia" w:ascii="Times New Roman" w:hAnsi="Times New Roman" w:cs="宋体"/>
                <w:smallCaps w:val="0"/>
                <w:color w:val="auto"/>
                <w:kern w:val="0"/>
                <w:szCs w:val="21"/>
                <w:highlight w:val="none"/>
              </w:rPr>
              <w:t>元</w:t>
            </w:r>
            <w:r>
              <w:rPr>
                <w:rFonts w:hint="eastAsia" w:ascii="Times New Roman" w:hAnsi="Times New Roman"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w:t>
            </w:r>
          </w:p>
        </w:tc>
        <w:tc>
          <w:tcPr>
            <w:tcW w:w="696" w:type="dxa"/>
            <w:vAlign w:val="center"/>
          </w:tcPr>
          <w:p w14:paraId="3A8092AA">
            <w:pPr>
              <w:jc w:val="center"/>
              <w:rPr>
                <w:rFonts w:ascii="Times New Roman" w:hAnsi="Times New Roman"/>
                <w:smallCaps w:val="0"/>
                <w:color w:val="auto"/>
                <w:szCs w:val="21"/>
                <w:highlight w:val="none"/>
              </w:rPr>
            </w:pPr>
            <w:r>
              <w:rPr>
                <w:rFonts w:hint="eastAsia" w:ascii="Times New Roman" w:hAnsi="Times New Roman" w:cs="宋体"/>
                <w:smallCaps w:val="0"/>
                <w:color w:val="auto"/>
                <w:kern w:val="21"/>
                <w:szCs w:val="21"/>
                <w:highlight w:val="none"/>
              </w:rPr>
              <w:t>责令</w:t>
            </w:r>
            <w:r>
              <w:rPr>
                <w:rFonts w:hint="eastAsia" w:cs="宋体"/>
                <w:smallCaps w:val="0"/>
                <w:color w:val="auto"/>
                <w:kern w:val="21"/>
                <w:szCs w:val="21"/>
                <w:highlight w:val="none"/>
                <w:lang w:eastAsia="zh-CN"/>
              </w:rPr>
              <w:t>限期</w:t>
            </w:r>
            <w:r>
              <w:rPr>
                <w:rFonts w:hint="eastAsia" w:ascii="Times New Roman" w:hAnsi="Times New Roman" w:cs="宋体"/>
                <w:smallCaps w:val="0"/>
                <w:color w:val="auto"/>
                <w:kern w:val="21"/>
                <w:szCs w:val="21"/>
                <w:highlight w:val="none"/>
              </w:rPr>
              <w:t>改正</w:t>
            </w:r>
          </w:p>
        </w:tc>
      </w:tr>
      <w:tr w14:paraId="72FF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183BE30">
            <w:pPr>
              <w:widowControl/>
              <w:spacing w:line="270" w:lineRule="atLeast"/>
              <w:jc w:val="left"/>
              <w:rPr>
                <w:rFonts w:ascii="Times New Roman" w:hAnsi="Times New Roman"/>
                <w:smallCaps w:val="0"/>
                <w:color w:val="auto"/>
              </w:rPr>
            </w:pPr>
          </w:p>
        </w:tc>
        <w:tc>
          <w:tcPr>
            <w:tcW w:w="1402" w:type="dxa"/>
            <w:vMerge w:val="continue"/>
            <w:vAlign w:val="center"/>
          </w:tcPr>
          <w:p w14:paraId="37FF2C0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33FD0C6">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EC182F2">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12C9282E">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311D6BB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388AC6B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0DF04D27">
            <w:pPr>
              <w:jc w:val="center"/>
              <w:rPr>
                <w:rFonts w:ascii="Times New Roman" w:hAnsi="Times New Roman"/>
                <w:smallCaps w:val="0"/>
                <w:color w:val="auto"/>
                <w:szCs w:val="21"/>
              </w:rPr>
            </w:pPr>
          </w:p>
        </w:tc>
      </w:tr>
      <w:tr w14:paraId="7695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64F8618B">
            <w:pPr>
              <w:widowControl/>
              <w:spacing w:line="270" w:lineRule="atLeast"/>
              <w:jc w:val="left"/>
              <w:rPr>
                <w:rFonts w:ascii="Times New Roman" w:hAnsi="Times New Roman"/>
                <w:smallCaps w:val="0"/>
                <w:color w:val="auto"/>
              </w:rPr>
            </w:pPr>
          </w:p>
        </w:tc>
        <w:tc>
          <w:tcPr>
            <w:tcW w:w="1402" w:type="dxa"/>
            <w:vMerge w:val="continue"/>
          </w:tcPr>
          <w:p w14:paraId="708DC86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4F7196E">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BC4A73B">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A1BFF48">
            <w:pPr>
              <w:jc w:val="center"/>
              <w:rPr>
                <w:rFonts w:hint="eastAsia" w:ascii="Times New Roman" w:hAnsi="Times New Roman" w:cs="宋体"/>
                <w:smallCaps w:val="0"/>
                <w:color w:val="auto"/>
                <w:kern w:val="0"/>
                <w:szCs w:val="21"/>
              </w:rPr>
            </w:pPr>
          </w:p>
        </w:tc>
        <w:tc>
          <w:tcPr>
            <w:tcW w:w="2761" w:type="dxa"/>
            <w:vAlign w:val="center"/>
          </w:tcPr>
          <w:p w14:paraId="5A39F77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17D5A6D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6443C616">
            <w:pPr>
              <w:jc w:val="center"/>
              <w:rPr>
                <w:rFonts w:ascii="Times New Roman" w:hAnsi="Times New Roman"/>
                <w:smallCaps w:val="0"/>
                <w:color w:val="auto"/>
                <w:szCs w:val="21"/>
              </w:rPr>
            </w:pPr>
          </w:p>
        </w:tc>
      </w:tr>
      <w:tr w14:paraId="3BA0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0FC5BD3B">
            <w:pPr>
              <w:widowControl/>
              <w:spacing w:line="270" w:lineRule="atLeast"/>
              <w:jc w:val="left"/>
              <w:rPr>
                <w:rFonts w:ascii="Times New Roman" w:hAnsi="Times New Roman"/>
                <w:smallCaps w:val="0"/>
                <w:color w:val="auto"/>
              </w:rPr>
            </w:pPr>
          </w:p>
        </w:tc>
        <w:tc>
          <w:tcPr>
            <w:tcW w:w="1402" w:type="dxa"/>
            <w:vMerge w:val="continue"/>
          </w:tcPr>
          <w:p w14:paraId="29C583E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B88C5A5">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84A1083">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7C8C7DE1">
            <w:pPr>
              <w:jc w:val="center"/>
              <w:rPr>
                <w:rFonts w:hint="eastAsia" w:ascii="Times New Roman" w:hAnsi="Times New Roman" w:cs="宋体"/>
                <w:smallCaps w:val="0"/>
                <w:color w:val="auto"/>
                <w:kern w:val="0"/>
                <w:szCs w:val="21"/>
              </w:rPr>
            </w:pPr>
          </w:p>
        </w:tc>
        <w:tc>
          <w:tcPr>
            <w:tcW w:w="2761" w:type="dxa"/>
            <w:vAlign w:val="center"/>
          </w:tcPr>
          <w:p w14:paraId="3EFF1FA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3F33EB9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20555542">
            <w:pPr>
              <w:jc w:val="center"/>
              <w:rPr>
                <w:rFonts w:ascii="Times New Roman" w:hAnsi="Times New Roman"/>
                <w:smallCaps w:val="0"/>
                <w:color w:val="auto"/>
                <w:szCs w:val="21"/>
              </w:rPr>
            </w:pPr>
          </w:p>
        </w:tc>
      </w:tr>
    </w:tbl>
    <w:p w14:paraId="19271B61">
      <w:pPr>
        <w:pStyle w:val="2"/>
        <w:keepNext/>
        <w:keepLines/>
        <w:pageBreakBefore w:val="0"/>
        <w:widowControl/>
        <w:kinsoku/>
        <w:wordWrap/>
        <w:overflowPunct/>
        <w:topLinePunct w:val="0"/>
        <w:autoSpaceDE/>
        <w:autoSpaceDN/>
        <w:bidi w:val="0"/>
        <w:adjustRightInd w:val="0"/>
        <w:snapToGrid w:val="0"/>
        <w:spacing w:line="586" w:lineRule="exact"/>
        <w:jc w:val="left"/>
        <w:textAlignment w:val="auto"/>
        <w:outlineLvl w:val="0"/>
        <w:rPr>
          <w:rFonts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《桂林市城市市容和环境卫生管理条例》相关行政处罚自由裁量权基准</w:t>
      </w:r>
    </w:p>
    <w:bookmarkEnd w:id="1"/>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2CBE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7D705FCB">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B41E59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6DD5C5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43306D1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7ADBA3F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20202C0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49A0568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8DE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7A289C67">
            <w:pPr>
              <w:widowControl/>
              <w:spacing w:line="270" w:lineRule="atLeast"/>
              <w:jc w:val="center"/>
              <w:rPr>
                <w:rFonts w:hint="eastAsia" w:ascii="Times New Roman" w:hAnsi="Times New Roman" w:eastAsia="宋体" w:cs="宋体"/>
                <w:smallCaps w:val="0"/>
                <w:color w:val="auto"/>
                <w:kern w:val="21"/>
                <w:szCs w:val="21"/>
                <w:lang w:eastAsia="zh-CN"/>
              </w:rPr>
            </w:pPr>
            <w:r>
              <w:rPr>
                <w:rFonts w:hint="eastAsia"/>
                <w:smallCaps w:val="0"/>
                <w:color w:val="auto"/>
                <w:lang w:val="en-US" w:eastAsia="zh-CN"/>
              </w:rPr>
              <w:t>2</w:t>
            </w:r>
          </w:p>
        </w:tc>
        <w:tc>
          <w:tcPr>
            <w:tcW w:w="1402" w:type="dxa"/>
            <w:vMerge w:val="restart"/>
            <w:vAlign w:val="center"/>
          </w:tcPr>
          <w:p w14:paraId="09E9CA39">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在屋顶乱堆放、乱设置影响市容的</w:t>
            </w:r>
          </w:p>
        </w:tc>
        <w:tc>
          <w:tcPr>
            <w:tcW w:w="2241" w:type="dxa"/>
            <w:vMerge w:val="restart"/>
            <w:vAlign w:val="center"/>
          </w:tcPr>
          <w:p w14:paraId="62940F8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《桂林市城市市容和环境卫生管理条例》第十一条 不得在屋顶乱搭建、乱堆放，不得擅自改变屋顶结构。</w:t>
            </w:r>
          </w:p>
        </w:tc>
        <w:tc>
          <w:tcPr>
            <w:tcW w:w="3224" w:type="dxa"/>
            <w:vMerge w:val="restart"/>
            <w:vAlign w:val="center"/>
          </w:tcPr>
          <w:p w14:paraId="067B6EBC">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《桂林市城市市容和环境卫生管理条例》第三十八条 违反本条例第十一条第一款规定，乱堆放、乱设置影响市容的，由市容环境卫生行政主管部门责令其限期清理、拆除或者采取其他补救措施，并可处五百元以上五千元以下罚款。</w:t>
            </w:r>
          </w:p>
        </w:tc>
        <w:tc>
          <w:tcPr>
            <w:tcW w:w="1070" w:type="dxa"/>
            <w:vAlign w:val="center"/>
          </w:tcPr>
          <w:p w14:paraId="3F5846D7">
            <w:pPr>
              <w:jc w:val="center"/>
              <w:rPr>
                <w:rFonts w:ascii="Times New Roman" w:hAnsi="Times New Roman" w:cs="宋体"/>
                <w:bCs/>
                <w:smallCaps w:val="0"/>
                <w:color w:val="auto"/>
                <w:kern w:val="0"/>
                <w:szCs w:val="21"/>
              </w:rPr>
            </w:pPr>
            <w:r>
              <w:rPr>
                <w:rFonts w:hint="eastAsia" w:ascii="Times New Roman" w:hAnsi="Times New Roman" w:cs="宋体"/>
                <w:bCs/>
                <w:smallCaps w:val="0"/>
                <w:color w:val="auto"/>
                <w:kern w:val="0"/>
                <w:szCs w:val="21"/>
              </w:rPr>
              <w:t>轻微</w:t>
            </w:r>
          </w:p>
        </w:tc>
        <w:tc>
          <w:tcPr>
            <w:tcW w:w="2761" w:type="dxa"/>
            <w:vAlign w:val="center"/>
          </w:tcPr>
          <w:p w14:paraId="5378A2A9">
            <w:pPr>
              <w:rPr>
                <w:rFonts w:ascii="Times New Roman" w:hAnsi="Times New Roman" w:cs="宋体"/>
                <w:smallCaps w:val="0"/>
                <w:color w:val="auto"/>
              </w:rPr>
            </w:pPr>
            <w:r>
              <w:rPr>
                <w:rFonts w:hint="eastAsia" w:ascii="Times New Roman" w:hAnsi="Times New Roman" w:cs="宋体"/>
                <w:smallCaps w:val="0"/>
                <w:color w:val="auto"/>
              </w:rPr>
              <w:t>乱堆放，经教育及时改正</w:t>
            </w:r>
          </w:p>
        </w:tc>
        <w:tc>
          <w:tcPr>
            <w:tcW w:w="2054" w:type="dxa"/>
            <w:vAlign w:val="center"/>
          </w:tcPr>
          <w:p w14:paraId="710F6F07">
            <w:pPr>
              <w:rPr>
                <w:rFonts w:hint="eastAsia" w:ascii="Times New Roman" w:hAnsi="Times New Roman" w:eastAsia="宋体" w:cs="宋体"/>
                <w:smallCaps w:val="0"/>
                <w:color w:val="auto"/>
                <w:kern w:val="0"/>
                <w:szCs w:val="21"/>
                <w:lang w:eastAsia="zh-CN"/>
              </w:rPr>
            </w:pPr>
            <w:r>
              <w:rPr>
                <w:rFonts w:hint="eastAsia" w:ascii="Times New Roman" w:hAnsi="Times New Roman" w:cs="宋体"/>
                <w:smallCaps w:val="0"/>
                <w:color w:val="auto"/>
                <w:kern w:val="0"/>
                <w:szCs w:val="21"/>
                <w:lang w:eastAsia="zh-CN"/>
              </w:rPr>
              <w:t>警告</w:t>
            </w:r>
          </w:p>
        </w:tc>
        <w:tc>
          <w:tcPr>
            <w:tcW w:w="696" w:type="dxa"/>
            <w:vAlign w:val="center"/>
          </w:tcPr>
          <w:p w14:paraId="1937053A">
            <w:pPr>
              <w:jc w:val="center"/>
              <w:rPr>
                <w:rFonts w:ascii="Times New Roman" w:hAnsi="Times New Roman"/>
                <w:smallCaps w:val="0"/>
                <w:color w:val="auto"/>
                <w:szCs w:val="21"/>
              </w:rPr>
            </w:pPr>
            <w:r>
              <w:rPr>
                <w:rFonts w:hint="eastAsia" w:ascii="Times New Roman" w:hAnsi="Times New Roman" w:cs="宋体"/>
                <w:smallCaps w:val="0"/>
                <w:color w:val="auto"/>
                <w:kern w:val="21"/>
                <w:szCs w:val="21"/>
              </w:rPr>
              <w:t>责令改正</w:t>
            </w:r>
          </w:p>
        </w:tc>
      </w:tr>
      <w:tr w14:paraId="422F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1760D5F5">
            <w:pPr>
              <w:widowControl/>
              <w:spacing w:line="270" w:lineRule="atLeast"/>
              <w:jc w:val="left"/>
              <w:rPr>
                <w:rFonts w:ascii="Times New Roman" w:hAnsi="Times New Roman"/>
                <w:smallCaps w:val="0"/>
                <w:color w:val="auto"/>
              </w:rPr>
            </w:pPr>
          </w:p>
        </w:tc>
        <w:tc>
          <w:tcPr>
            <w:tcW w:w="1402" w:type="dxa"/>
            <w:vMerge w:val="continue"/>
            <w:vAlign w:val="center"/>
          </w:tcPr>
          <w:p w14:paraId="4338D1F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E2A6352">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02AC401">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8BFD127">
            <w:pPr>
              <w:jc w:val="center"/>
              <w:rPr>
                <w:rFonts w:ascii="Times New Roman" w:hAnsi="Times New Roman" w:cs="宋体"/>
                <w:bCs/>
                <w:smallCaps w:val="0"/>
                <w:color w:val="auto"/>
                <w:kern w:val="0"/>
                <w:szCs w:val="21"/>
              </w:rPr>
            </w:pPr>
            <w:r>
              <w:rPr>
                <w:rFonts w:hint="eastAsia" w:ascii="Times New Roman" w:hAnsi="Times New Roman" w:cs="Arial"/>
                <w:smallCaps w:val="0"/>
                <w:color w:val="auto"/>
                <w:spacing w:val="10"/>
                <w:szCs w:val="21"/>
              </w:rPr>
              <w:t>一般</w:t>
            </w:r>
          </w:p>
        </w:tc>
        <w:tc>
          <w:tcPr>
            <w:tcW w:w="2761" w:type="dxa"/>
            <w:vAlign w:val="center"/>
          </w:tcPr>
          <w:p w14:paraId="233633D3">
            <w:pPr>
              <w:rPr>
                <w:rFonts w:hint="eastAsia" w:ascii="Times New Roman" w:hAnsi="Times New Roman" w:eastAsia="宋体" w:cs="宋体"/>
                <w:smallCaps w:val="0"/>
                <w:color w:val="auto"/>
                <w:lang w:eastAsia="zh-CN"/>
              </w:rPr>
            </w:pPr>
            <w:r>
              <w:rPr>
                <w:rFonts w:hint="eastAsia" w:ascii="Times New Roman" w:hAnsi="Times New Roman" w:cs="宋体"/>
                <w:smallCaps w:val="0"/>
                <w:color w:val="auto"/>
              </w:rPr>
              <w:t>乱堆放、乱设置3平方米以</w:t>
            </w:r>
            <w:r>
              <w:rPr>
                <w:rFonts w:hint="eastAsia" w:cs="宋体"/>
                <w:smallCaps w:val="0"/>
                <w:color w:val="auto"/>
                <w:lang w:eastAsia="zh-CN"/>
              </w:rPr>
              <w:t>下的</w:t>
            </w:r>
          </w:p>
        </w:tc>
        <w:tc>
          <w:tcPr>
            <w:tcW w:w="2054" w:type="dxa"/>
            <w:vAlign w:val="center"/>
          </w:tcPr>
          <w:p w14:paraId="5C148EC6">
            <w:pPr>
              <w:rPr>
                <w:rFonts w:ascii="Times New Roman" w:hAnsi="Times New Roman" w:cs="宋体"/>
                <w:smallCaps w:val="0"/>
                <w:color w:val="auto"/>
                <w:kern w:val="0"/>
                <w:szCs w:val="21"/>
              </w:rPr>
            </w:pPr>
            <w:r>
              <w:rPr>
                <w:rFonts w:hint="eastAsia" w:ascii="Times New Roman" w:hAnsi="Times New Roman" w:cs="宋体"/>
                <w:smallCaps w:val="0"/>
                <w:color w:val="auto"/>
                <w:kern w:val="0"/>
                <w:szCs w:val="21"/>
              </w:rPr>
              <w:t>处5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元以上2</w:t>
            </w:r>
            <w:r>
              <w:rPr>
                <w:rFonts w:ascii="Times New Roman" w:hAnsi="Times New Roman" w:cs="宋体"/>
                <w:smallCaps w:val="0"/>
                <w:color w:val="auto"/>
                <w:kern w:val="0"/>
                <w:szCs w:val="21"/>
              </w:rPr>
              <w:t>500</w:t>
            </w:r>
            <w:r>
              <w:rPr>
                <w:rFonts w:hint="eastAsia" w:ascii="Times New Roman" w:hAnsi="Times New Roman" w:cs="宋体"/>
                <w:smallCaps w:val="0"/>
                <w:color w:val="auto"/>
                <w:kern w:val="0"/>
                <w:szCs w:val="21"/>
              </w:rPr>
              <w:t>元以下罚款</w:t>
            </w:r>
          </w:p>
        </w:tc>
        <w:tc>
          <w:tcPr>
            <w:tcW w:w="696" w:type="dxa"/>
            <w:vAlign w:val="center"/>
          </w:tcPr>
          <w:p w14:paraId="1C482DF7">
            <w:pPr>
              <w:jc w:val="center"/>
              <w:rPr>
                <w:rFonts w:ascii="Times New Roman" w:hAnsi="Times New Roman"/>
                <w:smallCaps w:val="0"/>
                <w:color w:val="auto"/>
                <w:szCs w:val="21"/>
              </w:rPr>
            </w:pPr>
            <w:r>
              <w:rPr>
                <w:rFonts w:hint="eastAsia" w:ascii="Times New Roman" w:hAnsi="Times New Roman" w:cs="宋体"/>
                <w:smallCaps w:val="0"/>
                <w:color w:val="auto"/>
                <w:kern w:val="21"/>
                <w:szCs w:val="21"/>
              </w:rPr>
              <w:t>责令改正</w:t>
            </w:r>
          </w:p>
        </w:tc>
      </w:tr>
      <w:tr w14:paraId="5E71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2AFB75EB">
            <w:pPr>
              <w:widowControl/>
              <w:spacing w:line="270" w:lineRule="atLeast"/>
              <w:jc w:val="left"/>
              <w:rPr>
                <w:rFonts w:ascii="Times New Roman" w:hAnsi="Times New Roman"/>
                <w:smallCaps w:val="0"/>
                <w:color w:val="auto"/>
              </w:rPr>
            </w:pPr>
          </w:p>
        </w:tc>
        <w:tc>
          <w:tcPr>
            <w:tcW w:w="1402" w:type="dxa"/>
            <w:vMerge w:val="continue"/>
            <w:vAlign w:val="center"/>
          </w:tcPr>
          <w:p w14:paraId="22E18E1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96DF35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485CF56">
            <w:pPr>
              <w:widowControl/>
              <w:spacing w:line="270" w:lineRule="atLeast"/>
              <w:jc w:val="left"/>
              <w:rPr>
                <w:rFonts w:ascii="Times New Roman" w:hAnsi="Times New Roman" w:cs="宋体"/>
                <w:smallCaps w:val="0"/>
                <w:color w:val="auto"/>
                <w:kern w:val="21"/>
                <w:szCs w:val="21"/>
              </w:rPr>
            </w:pPr>
          </w:p>
        </w:tc>
        <w:tc>
          <w:tcPr>
            <w:tcW w:w="1070" w:type="dxa"/>
            <w:vAlign w:val="center"/>
          </w:tcPr>
          <w:p w14:paraId="13B279CD">
            <w:pPr>
              <w:jc w:val="center"/>
              <w:rPr>
                <w:rFonts w:ascii="Times New Roman" w:hAnsi="Times New Roman" w:cs="宋体"/>
                <w:bCs/>
                <w:smallCaps w:val="0"/>
                <w:color w:val="auto"/>
                <w:kern w:val="0"/>
                <w:szCs w:val="21"/>
              </w:rPr>
            </w:pPr>
            <w:r>
              <w:rPr>
                <w:rFonts w:hint="eastAsia" w:ascii="Times New Roman" w:hAnsi="Times New Roman" w:cs="宋体"/>
                <w:smallCaps w:val="0"/>
                <w:color w:val="auto"/>
                <w:kern w:val="0"/>
                <w:szCs w:val="21"/>
              </w:rPr>
              <w:t>严重</w:t>
            </w:r>
          </w:p>
        </w:tc>
        <w:tc>
          <w:tcPr>
            <w:tcW w:w="2761" w:type="dxa"/>
            <w:vAlign w:val="center"/>
          </w:tcPr>
          <w:p w14:paraId="79BEF23E">
            <w:pPr>
              <w:rPr>
                <w:rFonts w:hint="eastAsia" w:ascii="Times New Roman" w:hAnsi="Times New Roman" w:eastAsia="宋体" w:cs="宋体"/>
                <w:smallCaps w:val="0"/>
                <w:color w:val="auto"/>
                <w:lang w:eastAsia="zh-CN"/>
              </w:rPr>
            </w:pPr>
            <w:r>
              <w:rPr>
                <w:rFonts w:hint="eastAsia" w:ascii="Times New Roman" w:hAnsi="Times New Roman" w:cs="宋体"/>
                <w:smallCaps w:val="0"/>
                <w:color w:val="auto"/>
              </w:rPr>
              <w:t>乱堆放、乱设置3平方米以上</w:t>
            </w:r>
            <w:r>
              <w:rPr>
                <w:rFonts w:hint="eastAsia" w:cs="宋体"/>
                <w:smallCaps w:val="0"/>
                <w:color w:val="auto"/>
                <w:lang w:eastAsia="zh-CN"/>
              </w:rPr>
              <w:t>的</w:t>
            </w:r>
          </w:p>
        </w:tc>
        <w:tc>
          <w:tcPr>
            <w:tcW w:w="2054" w:type="dxa"/>
            <w:vAlign w:val="center"/>
          </w:tcPr>
          <w:p w14:paraId="0AC95912">
            <w:pPr>
              <w:rPr>
                <w:rFonts w:ascii="Times New Roman" w:hAnsi="Times New Roman" w:cs="宋体"/>
                <w:smallCaps w:val="0"/>
                <w:color w:val="auto"/>
                <w:kern w:val="0"/>
                <w:szCs w:val="21"/>
              </w:rPr>
            </w:pPr>
            <w:r>
              <w:rPr>
                <w:rFonts w:hint="eastAsia" w:ascii="Times New Roman" w:hAnsi="Times New Roman" w:cs="宋体"/>
                <w:smallCaps w:val="0"/>
                <w:color w:val="auto"/>
                <w:kern w:val="0"/>
                <w:szCs w:val="21"/>
              </w:rPr>
              <w:t>处25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元以上</w:t>
            </w:r>
            <w:r>
              <w:rPr>
                <w:rFonts w:ascii="Times New Roman" w:hAnsi="Times New Roman" w:cs="宋体"/>
                <w:smallCaps w:val="0"/>
                <w:color w:val="auto"/>
                <w:kern w:val="0"/>
                <w:szCs w:val="21"/>
              </w:rPr>
              <w:t>5000</w:t>
            </w:r>
            <w:r>
              <w:rPr>
                <w:rFonts w:hint="eastAsia" w:ascii="Times New Roman" w:hAnsi="Times New Roman" w:cs="宋体"/>
                <w:smallCaps w:val="0"/>
                <w:color w:val="auto"/>
                <w:kern w:val="0"/>
                <w:szCs w:val="21"/>
              </w:rPr>
              <w:t>元以下罚款</w:t>
            </w:r>
          </w:p>
        </w:tc>
        <w:tc>
          <w:tcPr>
            <w:tcW w:w="696" w:type="dxa"/>
            <w:vAlign w:val="center"/>
          </w:tcPr>
          <w:p w14:paraId="366E49B8">
            <w:pPr>
              <w:jc w:val="center"/>
              <w:rPr>
                <w:rFonts w:ascii="Times New Roman" w:hAnsi="Times New Roman"/>
                <w:smallCaps w:val="0"/>
                <w:color w:val="auto"/>
                <w:szCs w:val="21"/>
              </w:rPr>
            </w:pPr>
            <w:r>
              <w:rPr>
                <w:rFonts w:hint="eastAsia" w:ascii="Times New Roman" w:hAnsi="Times New Roman" w:cs="宋体"/>
                <w:smallCaps w:val="0"/>
                <w:color w:val="auto"/>
                <w:kern w:val="21"/>
                <w:szCs w:val="21"/>
              </w:rPr>
              <w:t>责令改正</w:t>
            </w:r>
          </w:p>
        </w:tc>
      </w:tr>
      <w:tr w14:paraId="453F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E00B93A">
            <w:pPr>
              <w:widowControl/>
              <w:spacing w:line="270" w:lineRule="atLeast"/>
              <w:jc w:val="left"/>
              <w:rPr>
                <w:rFonts w:ascii="Times New Roman" w:hAnsi="Times New Roman"/>
                <w:smallCaps w:val="0"/>
                <w:color w:val="auto"/>
              </w:rPr>
            </w:pPr>
          </w:p>
        </w:tc>
        <w:tc>
          <w:tcPr>
            <w:tcW w:w="1402" w:type="dxa"/>
            <w:vMerge w:val="continue"/>
            <w:vAlign w:val="center"/>
          </w:tcPr>
          <w:p w14:paraId="7D87E85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F6AEF3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23476A1">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5B8E3630">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4C89A6B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70E8F3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563CEE78">
            <w:pPr>
              <w:jc w:val="center"/>
              <w:rPr>
                <w:rFonts w:ascii="Times New Roman" w:hAnsi="Times New Roman"/>
                <w:smallCaps w:val="0"/>
                <w:color w:val="auto"/>
                <w:szCs w:val="21"/>
              </w:rPr>
            </w:pPr>
          </w:p>
        </w:tc>
      </w:tr>
      <w:tr w14:paraId="1C10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5AB9F318">
            <w:pPr>
              <w:widowControl/>
              <w:spacing w:line="270" w:lineRule="atLeast"/>
              <w:jc w:val="left"/>
              <w:rPr>
                <w:rFonts w:ascii="Times New Roman" w:hAnsi="Times New Roman"/>
                <w:smallCaps w:val="0"/>
                <w:color w:val="auto"/>
              </w:rPr>
            </w:pPr>
          </w:p>
        </w:tc>
        <w:tc>
          <w:tcPr>
            <w:tcW w:w="1402" w:type="dxa"/>
            <w:vMerge w:val="continue"/>
          </w:tcPr>
          <w:p w14:paraId="72A3318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003373C">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0971CB2B">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4DDEE73D">
            <w:pPr>
              <w:jc w:val="center"/>
              <w:rPr>
                <w:rFonts w:hint="eastAsia" w:ascii="Times New Roman" w:hAnsi="Times New Roman" w:cs="宋体"/>
                <w:smallCaps w:val="0"/>
                <w:color w:val="auto"/>
                <w:kern w:val="0"/>
                <w:szCs w:val="21"/>
              </w:rPr>
            </w:pPr>
          </w:p>
        </w:tc>
        <w:tc>
          <w:tcPr>
            <w:tcW w:w="2761" w:type="dxa"/>
            <w:vAlign w:val="center"/>
          </w:tcPr>
          <w:p w14:paraId="3847EDE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4CEE383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4850F9A1">
            <w:pPr>
              <w:jc w:val="center"/>
              <w:rPr>
                <w:rFonts w:ascii="Times New Roman" w:hAnsi="Times New Roman"/>
                <w:smallCaps w:val="0"/>
                <w:color w:val="auto"/>
                <w:szCs w:val="21"/>
              </w:rPr>
            </w:pPr>
          </w:p>
        </w:tc>
      </w:tr>
      <w:tr w14:paraId="4D32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6AB1B775">
            <w:pPr>
              <w:widowControl/>
              <w:spacing w:line="270" w:lineRule="atLeast"/>
              <w:jc w:val="left"/>
              <w:rPr>
                <w:rFonts w:ascii="Times New Roman" w:hAnsi="Times New Roman"/>
                <w:smallCaps w:val="0"/>
                <w:color w:val="auto"/>
              </w:rPr>
            </w:pPr>
          </w:p>
        </w:tc>
        <w:tc>
          <w:tcPr>
            <w:tcW w:w="1402" w:type="dxa"/>
            <w:vMerge w:val="continue"/>
          </w:tcPr>
          <w:p w14:paraId="13E9961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1BCB36A">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3EEF5E11">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E25D613">
            <w:pPr>
              <w:jc w:val="center"/>
              <w:rPr>
                <w:rFonts w:hint="eastAsia" w:ascii="Times New Roman" w:hAnsi="Times New Roman" w:cs="宋体"/>
                <w:smallCaps w:val="0"/>
                <w:color w:val="auto"/>
                <w:kern w:val="0"/>
                <w:szCs w:val="21"/>
              </w:rPr>
            </w:pPr>
          </w:p>
        </w:tc>
        <w:tc>
          <w:tcPr>
            <w:tcW w:w="2761" w:type="dxa"/>
            <w:vAlign w:val="center"/>
          </w:tcPr>
          <w:p w14:paraId="176709C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4105190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16E2F686">
            <w:pPr>
              <w:jc w:val="center"/>
              <w:rPr>
                <w:rFonts w:ascii="Times New Roman" w:hAnsi="Times New Roman"/>
                <w:smallCaps w:val="0"/>
                <w:color w:val="auto"/>
                <w:szCs w:val="21"/>
              </w:rPr>
            </w:pPr>
          </w:p>
        </w:tc>
      </w:tr>
    </w:tbl>
    <w:p w14:paraId="0F7EE40A">
      <w:pPr>
        <w:jc w:val="center"/>
        <w:rPr>
          <w:rFonts w:hint="eastAsia" w:ascii="Times New Roman" w:hAnsi="Times New Roman"/>
          <w:b/>
          <w:smallCaps w:val="0"/>
          <w:color w:val="auto"/>
          <w:sz w:val="44"/>
          <w:szCs w:val="44"/>
        </w:rPr>
      </w:pPr>
    </w:p>
    <w:p w14:paraId="55B1E23E">
      <w:pPr>
        <w:pStyle w:val="2"/>
        <w:keepNext/>
        <w:keepLines/>
        <w:pageBreakBefore w:val="0"/>
        <w:widowControl/>
        <w:kinsoku/>
        <w:wordWrap/>
        <w:overflowPunct/>
        <w:topLinePunct w:val="0"/>
        <w:autoSpaceDE/>
        <w:autoSpaceDN/>
        <w:bidi w:val="0"/>
        <w:adjustRightInd w:val="0"/>
        <w:snapToGrid w:val="0"/>
        <w:spacing w:line="586" w:lineRule="exact"/>
        <w:jc w:val="left"/>
        <w:textAlignment w:val="auto"/>
        <w:outlineLvl w:val="0"/>
        <w:rPr>
          <w:rFonts w:hint="eastAsia"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《桂林市城市市容和环境卫生管理条例》相关行政处罚自由裁量权基准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46D0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DEA6F2B">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13552F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568EE4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0D3E0B0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10E8285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62A5D57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537FE3B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22F4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41CAFA1C">
            <w:pPr>
              <w:widowControl/>
              <w:spacing w:line="270" w:lineRule="atLeast"/>
              <w:jc w:val="center"/>
              <w:rPr>
                <w:rFonts w:hint="eastAsia" w:ascii="Times New Roman" w:hAnsi="Times New Roman" w:eastAsia="宋体" w:cs="宋体"/>
                <w:smallCaps w:val="0"/>
                <w:color w:val="auto"/>
                <w:kern w:val="21"/>
                <w:szCs w:val="21"/>
                <w:lang w:eastAsia="zh-CN"/>
              </w:rPr>
            </w:pPr>
            <w:r>
              <w:rPr>
                <w:rFonts w:hint="eastAsia"/>
                <w:smallCaps w:val="0"/>
                <w:color w:val="auto"/>
                <w:lang w:val="en-US" w:eastAsia="zh-CN"/>
              </w:rPr>
              <w:t>3</w:t>
            </w:r>
          </w:p>
        </w:tc>
        <w:tc>
          <w:tcPr>
            <w:tcW w:w="1402" w:type="dxa"/>
            <w:vMerge w:val="restart"/>
            <w:vAlign w:val="center"/>
          </w:tcPr>
          <w:p w14:paraId="038B1D3A">
            <w:pPr>
              <w:widowControl/>
              <w:spacing w:line="270" w:lineRule="atLeast"/>
              <w:jc w:val="left"/>
              <w:rPr>
                <w:rFonts w:ascii="Times New Roman" w:hAnsi="Times New Roman" w:eastAsia="宋体" w:cs="宋体"/>
                <w:smallCaps w:val="0"/>
                <w:color w:val="auto"/>
                <w:kern w:val="21"/>
                <w:sz w:val="21"/>
                <w:szCs w:val="21"/>
                <w:lang w:val="en-US" w:eastAsia="zh-CN" w:bidi="ar-SA"/>
              </w:rPr>
            </w:pPr>
            <w:r>
              <w:rPr>
                <w:rFonts w:hint="eastAsia" w:ascii="Times New Roman" w:hAnsi="Times New Roman" w:cs="宋体"/>
                <w:smallCaps w:val="0"/>
                <w:color w:val="auto"/>
                <w:kern w:val="21"/>
                <w:szCs w:val="21"/>
              </w:rPr>
              <w:t>建（构）筑物的外立面破损影响市容的</w:t>
            </w:r>
          </w:p>
          <w:p w14:paraId="651787AB">
            <w:pPr>
              <w:widowControl/>
              <w:spacing w:line="270" w:lineRule="atLeast"/>
              <w:jc w:val="left"/>
              <w:rPr>
                <w:rFonts w:ascii="Times New Roman" w:hAnsi="Times New Roman" w:cs="宋体"/>
                <w:smallCaps w:val="0"/>
                <w:color w:val="auto"/>
                <w:kern w:val="21"/>
                <w:szCs w:val="21"/>
              </w:rPr>
            </w:pPr>
          </w:p>
        </w:tc>
        <w:tc>
          <w:tcPr>
            <w:tcW w:w="2241" w:type="dxa"/>
            <w:vMerge w:val="restart"/>
            <w:vAlign w:val="center"/>
          </w:tcPr>
          <w:p w14:paraId="4B2A4915">
            <w:pPr>
              <w:widowControl/>
              <w:spacing w:line="270" w:lineRule="atLeast"/>
              <w:jc w:val="left"/>
              <w:rPr>
                <w:rFonts w:ascii="Times New Roman" w:hAnsi="Times New Roman" w:eastAsia="宋体" w:cs="宋体"/>
                <w:smallCaps w:val="0"/>
                <w:color w:val="auto"/>
                <w:kern w:val="21"/>
                <w:sz w:val="21"/>
                <w:szCs w:val="21"/>
                <w:lang w:val="en-US" w:eastAsia="zh-CN" w:bidi="ar-SA"/>
              </w:rPr>
            </w:pPr>
            <w:r>
              <w:rPr>
                <w:rFonts w:hint="eastAsia" w:ascii="Times New Roman" w:hAnsi="Times New Roman" w:cs="宋体"/>
                <w:smallCaps w:val="0"/>
                <w:color w:val="auto"/>
                <w:kern w:val="21"/>
                <w:szCs w:val="21"/>
              </w:rPr>
              <w:t>《桂林市城市市容和环境卫生管理条例》第十一条 主要街道和重点区域建（构）筑物的所有者应当对破损、污损的建（构）筑物外立面进行整修、清洗。</w:t>
            </w:r>
          </w:p>
          <w:p w14:paraId="66111F28">
            <w:pPr>
              <w:widowControl/>
              <w:spacing w:line="270" w:lineRule="atLeast"/>
              <w:jc w:val="left"/>
              <w:rPr>
                <w:rFonts w:ascii="Times New Roman" w:hAnsi="Times New Roman" w:cs="宋体"/>
                <w:smallCaps w:val="0"/>
                <w:color w:val="auto"/>
                <w:kern w:val="21"/>
                <w:szCs w:val="21"/>
              </w:rPr>
            </w:pPr>
          </w:p>
        </w:tc>
        <w:tc>
          <w:tcPr>
            <w:tcW w:w="3224" w:type="dxa"/>
            <w:vMerge w:val="restart"/>
            <w:vAlign w:val="center"/>
          </w:tcPr>
          <w:p w14:paraId="6891F913">
            <w:pPr>
              <w:widowControl/>
              <w:spacing w:line="270" w:lineRule="atLeast"/>
              <w:jc w:val="left"/>
              <w:rPr>
                <w:rFonts w:ascii="Times New Roman" w:hAnsi="Times New Roman" w:eastAsia="宋体" w:cs="宋体"/>
                <w:smallCaps w:val="0"/>
                <w:color w:val="auto"/>
                <w:kern w:val="21"/>
                <w:sz w:val="21"/>
                <w:szCs w:val="21"/>
                <w:lang w:val="en-US" w:eastAsia="zh-CN" w:bidi="ar-SA"/>
              </w:rPr>
            </w:pPr>
            <w:r>
              <w:rPr>
                <w:rFonts w:hint="eastAsia" w:ascii="Times New Roman" w:hAnsi="Times New Roman" w:cs="宋体"/>
                <w:smallCaps w:val="0"/>
                <w:color w:val="auto"/>
                <w:kern w:val="21"/>
                <w:szCs w:val="21"/>
              </w:rPr>
              <w:t>《桂林市城市市容和环境卫生管理条例》第三十八条 违反本条例第十一条第二款规定，建（构）筑物的外立面破损影响市容的，由市容环境卫生行政主管部门责令建（构）筑物的所有者限期清理、拆除或者采取其他补救措施，并可处二百元以上二千元以下罚款。</w:t>
            </w:r>
          </w:p>
          <w:p w14:paraId="42582B92">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32D96A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6D0C4D57">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经教育及时整改</w:t>
            </w:r>
          </w:p>
        </w:tc>
        <w:tc>
          <w:tcPr>
            <w:tcW w:w="2054" w:type="dxa"/>
            <w:vAlign w:val="center"/>
          </w:tcPr>
          <w:p w14:paraId="02644DA1">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6F211B5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1EAA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1AE33461">
            <w:pPr>
              <w:widowControl/>
              <w:spacing w:line="270" w:lineRule="atLeast"/>
              <w:jc w:val="left"/>
              <w:rPr>
                <w:rFonts w:ascii="Times New Roman" w:hAnsi="Times New Roman"/>
                <w:smallCaps w:val="0"/>
                <w:color w:val="auto"/>
              </w:rPr>
            </w:pPr>
          </w:p>
        </w:tc>
        <w:tc>
          <w:tcPr>
            <w:tcW w:w="1402" w:type="dxa"/>
            <w:vMerge w:val="continue"/>
            <w:vAlign w:val="center"/>
          </w:tcPr>
          <w:p w14:paraId="261CB87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9482205">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7752502">
            <w:pPr>
              <w:widowControl/>
              <w:spacing w:line="270" w:lineRule="atLeast"/>
              <w:jc w:val="left"/>
              <w:rPr>
                <w:rFonts w:ascii="Times New Roman" w:hAnsi="Times New Roman" w:cs="宋体"/>
                <w:smallCaps w:val="0"/>
                <w:color w:val="auto"/>
                <w:kern w:val="21"/>
                <w:szCs w:val="21"/>
              </w:rPr>
            </w:pPr>
          </w:p>
        </w:tc>
        <w:tc>
          <w:tcPr>
            <w:tcW w:w="1070" w:type="dxa"/>
            <w:vAlign w:val="center"/>
          </w:tcPr>
          <w:p w14:paraId="2210247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408C1CED">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外立面破损</w:t>
            </w:r>
            <w:r>
              <w:rPr>
                <w:rFonts w:hint="eastAsia" w:cs="宋体"/>
                <w:smallCaps w:val="0"/>
                <w:color w:val="auto"/>
                <w:lang w:eastAsia="zh-CN"/>
              </w:rPr>
              <w:t>、污损</w:t>
            </w:r>
            <w:r>
              <w:rPr>
                <w:rFonts w:hint="eastAsia" w:ascii="Times New Roman" w:hAnsi="Times New Roman" w:cs="宋体"/>
                <w:smallCaps w:val="0"/>
                <w:color w:val="auto"/>
              </w:rPr>
              <w:t>面积在2平方米</w:t>
            </w:r>
            <w:r>
              <w:rPr>
                <w:rFonts w:hint="eastAsia" w:cs="宋体"/>
                <w:smallCaps w:val="0"/>
                <w:color w:val="auto"/>
                <w:lang w:eastAsia="zh-CN"/>
              </w:rPr>
              <w:t>以上</w:t>
            </w:r>
            <w:r>
              <w:rPr>
                <w:rFonts w:hint="eastAsia" w:ascii="Times New Roman" w:hAnsi="Times New Roman" w:cs="宋体"/>
                <w:smallCaps w:val="0"/>
                <w:color w:val="auto"/>
              </w:rPr>
              <w:t>至1</w:t>
            </w:r>
            <w:r>
              <w:rPr>
                <w:rFonts w:ascii="Times New Roman" w:hAnsi="Times New Roman" w:cs="宋体"/>
                <w:smallCaps w:val="0"/>
                <w:color w:val="auto"/>
              </w:rPr>
              <w:t>0</w:t>
            </w:r>
            <w:r>
              <w:rPr>
                <w:rFonts w:hint="eastAsia" w:ascii="Times New Roman" w:hAnsi="Times New Roman" w:cs="宋体"/>
                <w:smallCaps w:val="0"/>
                <w:color w:val="auto"/>
              </w:rPr>
              <w:t>平方米</w:t>
            </w:r>
          </w:p>
        </w:tc>
        <w:tc>
          <w:tcPr>
            <w:tcW w:w="2054" w:type="dxa"/>
            <w:vAlign w:val="center"/>
          </w:tcPr>
          <w:p w14:paraId="39883E11">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元以上1</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元以下罚款</w:t>
            </w:r>
          </w:p>
        </w:tc>
        <w:tc>
          <w:tcPr>
            <w:tcW w:w="696" w:type="dxa"/>
            <w:vAlign w:val="center"/>
          </w:tcPr>
          <w:p w14:paraId="4D482F4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740D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3289A4A8">
            <w:pPr>
              <w:widowControl/>
              <w:spacing w:line="270" w:lineRule="atLeast"/>
              <w:jc w:val="left"/>
              <w:rPr>
                <w:rFonts w:ascii="Times New Roman" w:hAnsi="Times New Roman"/>
                <w:smallCaps w:val="0"/>
                <w:color w:val="auto"/>
              </w:rPr>
            </w:pPr>
          </w:p>
        </w:tc>
        <w:tc>
          <w:tcPr>
            <w:tcW w:w="1402" w:type="dxa"/>
            <w:vMerge w:val="continue"/>
            <w:vAlign w:val="center"/>
          </w:tcPr>
          <w:p w14:paraId="427D08C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01E6B9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DB4081C">
            <w:pPr>
              <w:widowControl/>
              <w:spacing w:line="270" w:lineRule="atLeast"/>
              <w:jc w:val="left"/>
              <w:rPr>
                <w:rFonts w:ascii="Times New Roman" w:hAnsi="Times New Roman" w:cs="宋体"/>
                <w:smallCaps w:val="0"/>
                <w:color w:val="auto"/>
                <w:kern w:val="21"/>
                <w:szCs w:val="21"/>
              </w:rPr>
            </w:pPr>
          </w:p>
        </w:tc>
        <w:tc>
          <w:tcPr>
            <w:tcW w:w="1070" w:type="dxa"/>
            <w:vAlign w:val="center"/>
          </w:tcPr>
          <w:p w14:paraId="7023200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99E7464">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外立面破损</w:t>
            </w:r>
            <w:r>
              <w:rPr>
                <w:rFonts w:hint="eastAsia" w:cs="宋体"/>
                <w:smallCaps w:val="0"/>
                <w:color w:val="auto"/>
                <w:lang w:eastAsia="zh-CN"/>
              </w:rPr>
              <w:t>、污损</w:t>
            </w:r>
            <w:r>
              <w:rPr>
                <w:rFonts w:hint="eastAsia" w:ascii="Times New Roman" w:hAnsi="Times New Roman" w:cs="宋体"/>
                <w:smallCaps w:val="0"/>
                <w:color w:val="auto"/>
              </w:rPr>
              <w:t>面积在</w:t>
            </w:r>
            <w:r>
              <w:rPr>
                <w:rFonts w:ascii="Times New Roman" w:hAnsi="Times New Roman" w:cs="宋体"/>
                <w:smallCaps w:val="0"/>
                <w:color w:val="auto"/>
              </w:rPr>
              <w:t>10</w:t>
            </w:r>
            <w:r>
              <w:rPr>
                <w:rFonts w:hint="eastAsia" w:ascii="Times New Roman" w:hAnsi="Times New Roman" w:cs="宋体"/>
                <w:smallCaps w:val="0"/>
                <w:color w:val="auto"/>
              </w:rPr>
              <w:t>平方米以上</w:t>
            </w:r>
          </w:p>
        </w:tc>
        <w:tc>
          <w:tcPr>
            <w:tcW w:w="2054" w:type="dxa"/>
            <w:vAlign w:val="center"/>
          </w:tcPr>
          <w:p w14:paraId="00A97C6A">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1000</w:t>
            </w:r>
            <w:r>
              <w:rPr>
                <w:rFonts w:hint="eastAsia" w:ascii="Times New Roman" w:hAnsi="Times New Roman" w:cs="宋体"/>
                <w:smallCaps w:val="0"/>
                <w:color w:val="auto"/>
                <w:kern w:val="0"/>
                <w:szCs w:val="21"/>
              </w:rPr>
              <w:t>元以上</w:t>
            </w:r>
            <w:r>
              <w:rPr>
                <w:rFonts w:ascii="Times New Roman" w:hAnsi="Times New Roman" w:cs="宋体"/>
                <w:smallCaps w:val="0"/>
                <w:color w:val="auto"/>
                <w:kern w:val="0"/>
                <w:szCs w:val="21"/>
              </w:rPr>
              <w:t>2000</w:t>
            </w:r>
            <w:r>
              <w:rPr>
                <w:rFonts w:hint="eastAsia" w:ascii="Times New Roman" w:hAnsi="Times New Roman" w:cs="宋体"/>
                <w:smallCaps w:val="0"/>
                <w:color w:val="auto"/>
                <w:kern w:val="0"/>
                <w:szCs w:val="21"/>
              </w:rPr>
              <w:t>元以下罚款</w:t>
            </w:r>
          </w:p>
        </w:tc>
        <w:tc>
          <w:tcPr>
            <w:tcW w:w="696" w:type="dxa"/>
            <w:vAlign w:val="center"/>
          </w:tcPr>
          <w:p w14:paraId="098ADDDB">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3984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CEADC6F">
            <w:pPr>
              <w:widowControl/>
              <w:spacing w:line="270" w:lineRule="atLeast"/>
              <w:jc w:val="left"/>
              <w:rPr>
                <w:rFonts w:ascii="Times New Roman" w:hAnsi="Times New Roman"/>
                <w:smallCaps w:val="0"/>
                <w:color w:val="auto"/>
              </w:rPr>
            </w:pPr>
          </w:p>
        </w:tc>
        <w:tc>
          <w:tcPr>
            <w:tcW w:w="1402" w:type="dxa"/>
            <w:vMerge w:val="continue"/>
            <w:vAlign w:val="center"/>
          </w:tcPr>
          <w:p w14:paraId="45D2B08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8C5BD1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B98777C">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21644B90">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28F36AD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2B0CB47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6C9973AC">
            <w:pPr>
              <w:jc w:val="center"/>
              <w:rPr>
                <w:rFonts w:ascii="Times New Roman" w:hAnsi="Times New Roman"/>
                <w:smallCaps w:val="0"/>
                <w:color w:val="auto"/>
                <w:szCs w:val="21"/>
              </w:rPr>
            </w:pPr>
          </w:p>
        </w:tc>
      </w:tr>
      <w:tr w14:paraId="458D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17CF5793">
            <w:pPr>
              <w:widowControl/>
              <w:spacing w:line="270" w:lineRule="atLeast"/>
              <w:jc w:val="left"/>
              <w:rPr>
                <w:rFonts w:ascii="Times New Roman" w:hAnsi="Times New Roman"/>
                <w:smallCaps w:val="0"/>
                <w:color w:val="auto"/>
              </w:rPr>
            </w:pPr>
          </w:p>
        </w:tc>
        <w:tc>
          <w:tcPr>
            <w:tcW w:w="1402" w:type="dxa"/>
            <w:vMerge w:val="continue"/>
          </w:tcPr>
          <w:p w14:paraId="5060445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B916226">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73637FB">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75A4EC6">
            <w:pPr>
              <w:jc w:val="center"/>
              <w:rPr>
                <w:rFonts w:hint="eastAsia" w:ascii="Times New Roman" w:hAnsi="Times New Roman" w:cs="宋体"/>
                <w:smallCaps w:val="0"/>
                <w:color w:val="auto"/>
                <w:kern w:val="0"/>
                <w:szCs w:val="21"/>
              </w:rPr>
            </w:pPr>
          </w:p>
        </w:tc>
        <w:tc>
          <w:tcPr>
            <w:tcW w:w="2761" w:type="dxa"/>
            <w:vAlign w:val="center"/>
          </w:tcPr>
          <w:p w14:paraId="3B94207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0CA18DB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300B2E4B">
            <w:pPr>
              <w:jc w:val="center"/>
              <w:rPr>
                <w:rFonts w:ascii="Times New Roman" w:hAnsi="Times New Roman"/>
                <w:smallCaps w:val="0"/>
                <w:color w:val="auto"/>
                <w:szCs w:val="21"/>
              </w:rPr>
            </w:pPr>
          </w:p>
        </w:tc>
      </w:tr>
      <w:tr w14:paraId="76DF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55FB95D9">
            <w:pPr>
              <w:widowControl/>
              <w:spacing w:line="270" w:lineRule="atLeast"/>
              <w:jc w:val="left"/>
              <w:rPr>
                <w:rFonts w:ascii="Times New Roman" w:hAnsi="Times New Roman"/>
                <w:smallCaps w:val="0"/>
                <w:color w:val="auto"/>
              </w:rPr>
            </w:pPr>
          </w:p>
        </w:tc>
        <w:tc>
          <w:tcPr>
            <w:tcW w:w="1402" w:type="dxa"/>
            <w:vMerge w:val="continue"/>
          </w:tcPr>
          <w:p w14:paraId="18B8947D">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842624C">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039C119">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2B7C2C24">
            <w:pPr>
              <w:jc w:val="center"/>
              <w:rPr>
                <w:rFonts w:hint="eastAsia" w:ascii="Times New Roman" w:hAnsi="Times New Roman" w:cs="宋体"/>
                <w:smallCaps w:val="0"/>
                <w:color w:val="auto"/>
                <w:kern w:val="0"/>
                <w:szCs w:val="21"/>
              </w:rPr>
            </w:pPr>
          </w:p>
        </w:tc>
        <w:tc>
          <w:tcPr>
            <w:tcW w:w="2761" w:type="dxa"/>
            <w:vAlign w:val="center"/>
          </w:tcPr>
          <w:p w14:paraId="757CD5B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B204B1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2BC78AF0">
            <w:pPr>
              <w:jc w:val="center"/>
              <w:rPr>
                <w:rFonts w:ascii="Times New Roman" w:hAnsi="Times New Roman"/>
                <w:smallCaps w:val="0"/>
                <w:color w:val="auto"/>
                <w:szCs w:val="21"/>
              </w:rPr>
            </w:pPr>
          </w:p>
        </w:tc>
      </w:tr>
    </w:tbl>
    <w:p w14:paraId="65215A6A">
      <w:pPr>
        <w:jc w:val="center"/>
        <w:rPr>
          <w:rFonts w:hint="eastAsia" w:ascii="Times New Roman" w:hAnsi="Times New Roman"/>
          <w:b/>
          <w:smallCaps w:val="0"/>
          <w:color w:val="auto"/>
          <w:sz w:val="44"/>
          <w:szCs w:val="44"/>
        </w:rPr>
      </w:pPr>
    </w:p>
    <w:p w14:paraId="6AE296D6">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697"/>
        <w:gridCol w:w="3510"/>
        <w:gridCol w:w="1678"/>
        <w:gridCol w:w="696"/>
      </w:tblGrid>
      <w:tr w14:paraId="471C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1986BD6A">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0BB796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0BC5DB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6DD562E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207" w:type="dxa"/>
            <w:gridSpan w:val="2"/>
            <w:vAlign w:val="center"/>
          </w:tcPr>
          <w:p w14:paraId="77CB736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1678" w:type="dxa"/>
            <w:vAlign w:val="center"/>
          </w:tcPr>
          <w:p w14:paraId="1092326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97EA79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4893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6007E5B">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4</w:t>
            </w:r>
          </w:p>
        </w:tc>
        <w:tc>
          <w:tcPr>
            <w:tcW w:w="1402" w:type="dxa"/>
            <w:vMerge w:val="restart"/>
            <w:vAlign w:val="center"/>
          </w:tcPr>
          <w:p w14:paraId="2A28E2F0">
            <w:pPr>
              <w:widowControl/>
              <w:spacing w:line="270" w:lineRule="atLeast"/>
              <w:jc w:val="left"/>
              <w:rPr>
                <w:rFonts w:hint="eastAsia" w:ascii="Times New Roman" w:hAnsi="Times New Roman" w:eastAsia="宋体" w:cs="宋体"/>
                <w:smallCaps w:val="0"/>
                <w:color w:val="auto"/>
                <w:kern w:val="21"/>
                <w:szCs w:val="21"/>
                <w:lang w:eastAsia="zh-CN"/>
              </w:rPr>
            </w:pPr>
            <w:r>
              <w:rPr>
                <w:rFonts w:hint="eastAsia" w:ascii="Times New Roman" w:hAnsi="Times New Roman" w:cs="宋体"/>
                <w:smallCaps w:val="0"/>
                <w:color w:val="auto"/>
                <w:kern w:val="21"/>
                <w:szCs w:val="21"/>
              </w:rPr>
              <w:t>城市主要街道和重点区域临街建筑物的阳台外、窗外、平台、外走廊堆放或者吊挂影响危及安全的物品</w:t>
            </w:r>
            <w:r>
              <w:rPr>
                <w:rFonts w:hint="eastAsia" w:ascii="Times New Roman" w:hAnsi="Times New Roman" w:cs="宋体"/>
                <w:smallCaps w:val="0"/>
                <w:color w:val="auto"/>
                <w:kern w:val="21"/>
                <w:szCs w:val="21"/>
                <w:lang w:eastAsia="zh-CN"/>
              </w:rPr>
              <w:t>的</w:t>
            </w:r>
          </w:p>
        </w:tc>
        <w:tc>
          <w:tcPr>
            <w:tcW w:w="2241" w:type="dxa"/>
            <w:vMerge w:val="restart"/>
            <w:vAlign w:val="center"/>
          </w:tcPr>
          <w:p w14:paraId="04231433">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《桂林市城市市容和环境卫生管理条例》第十二条 城市主要街道和重点区域临街建筑物的阳台外、窗外、平台、外走廊，不得堆放或者吊挂影响市容、危及安全的物品，不得超出墙体外立面安装防盗窗（网），不得擅自搭建遮阳雨棚。</w:t>
            </w:r>
          </w:p>
        </w:tc>
        <w:tc>
          <w:tcPr>
            <w:tcW w:w="3224" w:type="dxa"/>
            <w:vMerge w:val="restart"/>
            <w:vAlign w:val="center"/>
          </w:tcPr>
          <w:p w14:paraId="1349A36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《桂林市城市市容和环境卫生管理条例》第三十九条 违反本条例第十二条第一款的规定，堆放或者吊挂影响市容、危及安全的物品，超出墙体外立面安装防盗窗（网），擅自搭建遮阳雨棚的，由市容环境卫生行政主管部门责令其限期清理、拆除或者采取其他补救措施，并可处二百元以下罚款。</w:t>
            </w:r>
          </w:p>
        </w:tc>
        <w:tc>
          <w:tcPr>
            <w:tcW w:w="697" w:type="dxa"/>
            <w:vAlign w:val="center"/>
          </w:tcPr>
          <w:p w14:paraId="247B9CA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510" w:type="dxa"/>
            <w:vAlign w:val="center"/>
          </w:tcPr>
          <w:p w14:paraId="496B79A3">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堆放</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rPr>
              <w:t>面积在</w:t>
            </w:r>
            <w:r>
              <w:rPr>
                <w:rFonts w:hint="eastAsia" w:ascii="Times New Roman" w:hAnsi="Times New Roman" w:cs="宋体"/>
                <w:smallCaps w:val="0"/>
                <w:color w:val="auto"/>
                <w:lang w:val="en-US" w:eastAsia="zh-CN"/>
              </w:rPr>
              <w:t>1</w:t>
            </w:r>
            <w:r>
              <w:rPr>
                <w:rFonts w:hint="eastAsia" w:ascii="Times New Roman" w:hAnsi="Times New Roman" w:cs="宋体"/>
                <w:smallCaps w:val="0"/>
                <w:color w:val="auto"/>
              </w:rPr>
              <w:t>平方米</w:t>
            </w:r>
            <w:r>
              <w:rPr>
                <w:rFonts w:hint="eastAsia" w:ascii="Times New Roman" w:hAnsi="Times New Roman" w:cs="宋体"/>
                <w:smallCaps w:val="0"/>
                <w:color w:val="auto"/>
                <w:lang w:eastAsia="zh-CN"/>
              </w:rPr>
              <w:t>（或</w:t>
            </w:r>
            <w:r>
              <w:rPr>
                <w:rFonts w:hint="eastAsia" w:ascii="Times New Roman" w:hAnsi="Times New Roman" w:cs="宋体"/>
                <w:smallCaps w:val="0"/>
                <w:color w:val="auto"/>
                <w:lang w:val="en-US" w:eastAsia="zh-CN"/>
              </w:rPr>
              <w:t>0.5立方米</w:t>
            </w:r>
            <w:r>
              <w:rPr>
                <w:rFonts w:hint="eastAsia" w:ascii="Times New Roman" w:hAnsi="Times New Roman" w:cs="宋体"/>
                <w:smallCaps w:val="0"/>
                <w:color w:val="auto"/>
                <w:lang w:eastAsia="zh-CN"/>
              </w:rPr>
              <w:t>）</w:t>
            </w:r>
            <w:r>
              <w:rPr>
                <w:rFonts w:hint="eastAsia" w:ascii="Times New Roman" w:hAnsi="Times New Roman" w:cs="宋体"/>
                <w:smallCaps w:val="0"/>
                <w:color w:val="auto"/>
              </w:rPr>
              <w:t>以</w:t>
            </w:r>
            <w:r>
              <w:rPr>
                <w:rFonts w:hint="eastAsia" w:ascii="Times New Roman" w:hAnsi="Times New Roman" w:cs="宋体"/>
                <w:smallCaps w:val="0"/>
                <w:color w:val="auto"/>
                <w:lang w:eastAsia="zh-CN"/>
              </w:rPr>
              <w:t>下</w:t>
            </w:r>
            <w:r>
              <w:rPr>
                <w:rFonts w:hint="eastAsia" w:ascii="Times New Roman" w:hAnsi="Times New Roman" w:cs="宋体"/>
                <w:smallCaps w:val="0"/>
                <w:color w:val="auto"/>
              </w:rPr>
              <w:t>或吊挂</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lang w:val="en-US" w:eastAsia="zh-CN"/>
              </w:rPr>
              <w:t>5件</w:t>
            </w:r>
            <w:r>
              <w:rPr>
                <w:rFonts w:hint="eastAsia" w:ascii="Times New Roman" w:hAnsi="Times New Roman" w:cs="宋体"/>
                <w:smallCaps w:val="0"/>
                <w:color w:val="auto"/>
              </w:rPr>
              <w:t>以</w:t>
            </w:r>
            <w:r>
              <w:rPr>
                <w:rFonts w:hint="eastAsia" w:ascii="Times New Roman" w:hAnsi="Times New Roman" w:cs="宋体"/>
                <w:smallCaps w:val="0"/>
                <w:color w:val="auto"/>
                <w:lang w:eastAsia="zh-CN"/>
              </w:rPr>
              <w:t>下</w:t>
            </w:r>
          </w:p>
        </w:tc>
        <w:tc>
          <w:tcPr>
            <w:tcW w:w="1678" w:type="dxa"/>
            <w:vAlign w:val="center"/>
          </w:tcPr>
          <w:p w14:paraId="690AA4FE">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w:t>
            </w:r>
            <w:r>
              <w:rPr>
                <w:rFonts w:hint="eastAsia" w:ascii="Times New Roman" w:hAnsi="Times New Roman" w:cs="宋体"/>
                <w:smallCaps w:val="0"/>
                <w:color w:val="auto"/>
                <w:kern w:val="0"/>
                <w:szCs w:val="21"/>
              </w:rPr>
              <w:t>处</w:t>
            </w:r>
            <w:r>
              <w:rPr>
                <w:rFonts w:hint="eastAsia" w:ascii="Times New Roman" w:hAnsi="Times New Roman" w:cs="宋体"/>
                <w:smallCaps w:val="0"/>
                <w:color w:val="auto"/>
                <w:kern w:val="0"/>
                <w:szCs w:val="21"/>
                <w:lang w:val="en-US" w:eastAsia="zh-CN"/>
              </w:rPr>
              <w:t>50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24CB4C5B">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2B8C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A346F4E">
            <w:pPr>
              <w:widowControl/>
              <w:spacing w:line="270" w:lineRule="atLeast"/>
              <w:jc w:val="left"/>
              <w:rPr>
                <w:rFonts w:ascii="Times New Roman" w:hAnsi="Times New Roman"/>
                <w:smallCaps w:val="0"/>
                <w:color w:val="auto"/>
              </w:rPr>
            </w:pPr>
          </w:p>
        </w:tc>
        <w:tc>
          <w:tcPr>
            <w:tcW w:w="1402" w:type="dxa"/>
            <w:vMerge w:val="continue"/>
            <w:vAlign w:val="center"/>
          </w:tcPr>
          <w:p w14:paraId="147DE97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C5EC93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EA65530">
            <w:pPr>
              <w:widowControl/>
              <w:spacing w:line="270" w:lineRule="atLeast"/>
              <w:jc w:val="left"/>
              <w:rPr>
                <w:rFonts w:ascii="Times New Roman" w:hAnsi="Times New Roman" w:cs="宋体"/>
                <w:smallCaps w:val="0"/>
                <w:color w:val="auto"/>
                <w:kern w:val="21"/>
                <w:szCs w:val="21"/>
              </w:rPr>
            </w:pPr>
          </w:p>
        </w:tc>
        <w:tc>
          <w:tcPr>
            <w:tcW w:w="697" w:type="dxa"/>
            <w:vAlign w:val="center"/>
          </w:tcPr>
          <w:p w14:paraId="3F4A1A1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510" w:type="dxa"/>
            <w:vAlign w:val="center"/>
          </w:tcPr>
          <w:p w14:paraId="75798A05">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堆放</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rPr>
              <w:t>面积在</w:t>
            </w:r>
            <w:r>
              <w:rPr>
                <w:rFonts w:hint="eastAsia" w:ascii="Times New Roman" w:hAnsi="Times New Roman" w:cs="宋体"/>
                <w:smallCaps w:val="0"/>
                <w:color w:val="auto"/>
                <w:lang w:val="en-US" w:eastAsia="zh-CN"/>
              </w:rPr>
              <w:t>1平方米</w:t>
            </w:r>
            <w:r>
              <w:rPr>
                <w:rFonts w:hint="eastAsia" w:ascii="Times New Roman" w:hAnsi="Times New Roman" w:cs="宋体"/>
                <w:smallCaps w:val="0"/>
                <w:color w:val="auto"/>
                <w:lang w:eastAsia="zh-CN"/>
              </w:rPr>
              <w:t>（或</w:t>
            </w:r>
            <w:r>
              <w:rPr>
                <w:rFonts w:hint="eastAsia" w:ascii="Times New Roman" w:hAnsi="Times New Roman" w:cs="宋体"/>
                <w:smallCaps w:val="0"/>
                <w:color w:val="auto"/>
                <w:lang w:val="en-US" w:eastAsia="zh-CN"/>
              </w:rPr>
              <w:t>0.5立方米</w:t>
            </w:r>
            <w:r>
              <w:rPr>
                <w:rFonts w:hint="eastAsia" w:ascii="Times New Roman" w:hAnsi="Times New Roman" w:cs="宋体"/>
                <w:smallCaps w:val="0"/>
                <w:color w:val="auto"/>
                <w:lang w:eastAsia="zh-CN"/>
              </w:rPr>
              <w:t>）</w:t>
            </w:r>
            <w:r>
              <w:rPr>
                <w:rFonts w:hint="eastAsia" w:ascii="Times New Roman" w:hAnsi="Times New Roman" w:cs="宋体"/>
                <w:smallCaps w:val="0"/>
                <w:color w:val="auto"/>
                <w:lang w:val="en-US" w:eastAsia="zh-CN"/>
              </w:rPr>
              <w:t>以上3</w:t>
            </w:r>
            <w:r>
              <w:rPr>
                <w:rFonts w:hint="eastAsia" w:ascii="Times New Roman" w:hAnsi="Times New Roman" w:cs="宋体"/>
                <w:smallCaps w:val="0"/>
                <w:color w:val="auto"/>
              </w:rPr>
              <w:t>平方米</w:t>
            </w:r>
            <w:r>
              <w:rPr>
                <w:rFonts w:hint="eastAsia" w:ascii="Times New Roman" w:hAnsi="Times New Roman" w:cs="宋体"/>
                <w:smallCaps w:val="0"/>
                <w:color w:val="auto"/>
                <w:lang w:eastAsia="zh-CN"/>
              </w:rPr>
              <w:t>（或</w:t>
            </w:r>
            <w:r>
              <w:rPr>
                <w:rFonts w:hint="eastAsia" w:ascii="Times New Roman" w:hAnsi="Times New Roman" w:cs="宋体"/>
                <w:smallCaps w:val="0"/>
                <w:color w:val="auto"/>
                <w:lang w:val="en-US" w:eastAsia="zh-CN"/>
              </w:rPr>
              <w:t>1.5立方米</w:t>
            </w:r>
            <w:r>
              <w:rPr>
                <w:rFonts w:hint="eastAsia" w:ascii="Times New Roman" w:hAnsi="Times New Roman" w:cs="宋体"/>
                <w:smallCaps w:val="0"/>
                <w:color w:val="auto"/>
                <w:lang w:eastAsia="zh-CN"/>
              </w:rPr>
              <w:t>）</w:t>
            </w:r>
            <w:r>
              <w:rPr>
                <w:rFonts w:hint="eastAsia" w:ascii="Times New Roman" w:hAnsi="Times New Roman" w:cs="宋体"/>
                <w:smallCaps w:val="0"/>
                <w:color w:val="auto"/>
              </w:rPr>
              <w:t>以</w:t>
            </w:r>
            <w:r>
              <w:rPr>
                <w:rFonts w:hint="eastAsia" w:ascii="Times New Roman" w:hAnsi="Times New Roman" w:cs="宋体"/>
                <w:smallCaps w:val="0"/>
                <w:color w:val="auto"/>
                <w:lang w:eastAsia="zh-CN"/>
              </w:rPr>
              <w:t>下</w:t>
            </w:r>
            <w:r>
              <w:rPr>
                <w:rFonts w:hint="eastAsia" w:ascii="Times New Roman" w:hAnsi="Times New Roman" w:cs="宋体"/>
                <w:smallCaps w:val="0"/>
                <w:color w:val="auto"/>
              </w:rPr>
              <w:t>或吊挂</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lang w:val="en-US" w:eastAsia="zh-CN"/>
              </w:rPr>
              <w:t>5件</w:t>
            </w:r>
            <w:r>
              <w:rPr>
                <w:rFonts w:hint="eastAsia" w:ascii="Times New Roman" w:hAnsi="Times New Roman" w:cs="宋体"/>
                <w:smallCaps w:val="0"/>
                <w:color w:val="auto"/>
              </w:rPr>
              <w:t>以</w:t>
            </w:r>
            <w:r>
              <w:rPr>
                <w:rFonts w:hint="eastAsia" w:ascii="Times New Roman" w:hAnsi="Times New Roman" w:cs="宋体"/>
                <w:smallCaps w:val="0"/>
                <w:color w:val="auto"/>
                <w:lang w:eastAsia="zh-CN"/>
              </w:rPr>
              <w:t>上</w:t>
            </w:r>
            <w:r>
              <w:rPr>
                <w:rFonts w:hint="eastAsia" w:ascii="Times New Roman" w:hAnsi="Times New Roman" w:cs="宋体"/>
                <w:smallCaps w:val="0"/>
                <w:color w:val="auto"/>
                <w:lang w:val="en-US" w:eastAsia="zh-CN"/>
              </w:rPr>
              <w:t>10件以下</w:t>
            </w:r>
          </w:p>
        </w:tc>
        <w:tc>
          <w:tcPr>
            <w:tcW w:w="1678" w:type="dxa"/>
            <w:vAlign w:val="center"/>
          </w:tcPr>
          <w:p w14:paraId="21EBA687">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ascii="Times New Roman" w:hAnsi="Times New Roman" w:cs="宋体"/>
                <w:smallCaps w:val="0"/>
                <w:color w:val="auto"/>
                <w:kern w:val="0"/>
                <w:szCs w:val="21"/>
                <w:lang w:val="en-US" w:eastAsia="zh-CN"/>
              </w:rPr>
              <w:t>50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100元以下</w:t>
            </w:r>
            <w:r>
              <w:rPr>
                <w:rFonts w:hint="eastAsia" w:ascii="Times New Roman" w:hAnsi="Times New Roman" w:cs="宋体"/>
                <w:smallCaps w:val="0"/>
                <w:color w:val="auto"/>
                <w:kern w:val="0"/>
                <w:szCs w:val="21"/>
              </w:rPr>
              <w:t>罚款</w:t>
            </w:r>
          </w:p>
        </w:tc>
        <w:tc>
          <w:tcPr>
            <w:tcW w:w="696" w:type="dxa"/>
            <w:vAlign w:val="center"/>
          </w:tcPr>
          <w:p w14:paraId="29A3BE9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3F1B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6DA37A5">
            <w:pPr>
              <w:widowControl/>
              <w:spacing w:line="270" w:lineRule="atLeast"/>
              <w:jc w:val="left"/>
              <w:rPr>
                <w:rFonts w:ascii="Times New Roman" w:hAnsi="Times New Roman"/>
                <w:smallCaps w:val="0"/>
                <w:color w:val="auto"/>
              </w:rPr>
            </w:pPr>
          </w:p>
        </w:tc>
        <w:tc>
          <w:tcPr>
            <w:tcW w:w="1402" w:type="dxa"/>
            <w:vMerge w:val="continue"/>
            <w:vAlign w:val="center"/>
          </w:tcPr>
          <w:p w14:paraId="46C1DC7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145AFE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2CBECAA">
            <w:pPr>
              <w:widowControl/>
              <w:spacing w:line="270" w:lineRule="atLeast"/>
              <w:jc w:val="left"/>
              <w:rPr>
                <w:rFonts w:ascii="Times New Roman" w:hAnsi="Times New Roman" w:cs="宋体"/>
                <w:smallCaps w:val="0"/>
                <w:color w:val="auto"/>
                <w:kern w:val="21"/>
                <w:szCs w:val="21"/>
              </w:rPr>
            </w:pPr>
          </w:p>
        </w:tc>
        <w:tc>
          <w:tcPr>
            <w:tcW w:w="697" w:type="dxa"/>
            <w:vAlign w:val="center"/>
          </w:tcPr>
          <w:p w14:paraId="32FB52F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510" w:type="dxa"/>
            <w:vAlign w:val="center"/>
          </w:tcPr>
          <w:p w14:paraId="1CAC9942">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堆放</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rPr>
              <w:t>面积在</w:t>
            </w:r>
            <w:r>
              <w:rPr>
                <w:rFonts w:hint="eastAsia" w:ascii="Times New Roman" w:hAnsi="Times New Roman" w:cs="宋体"/>
                <w:smallCaps w:val="0"/>
                <w:color w:val="auto"/>
                <w:lang w:val="en-US" w:eastAsia="zh-CN"/>
              </w:rPr>
              <w:t>3</w:t>
            </w:r>
            <w:r>
              <w:rPr>
                <w:rFonts w:hint="eastAsia" w:ascii="Times New Roman" w:hAnsi="Times New Roman" w:cs="宋体"/>
                <w:smallCaps w:val="0"/>
                <w:color w:val="auto"/>
              </w:rPr>
              <w:t>平方米</w:t>
            </w:r>
            <w:r>
              <w:rPr>
                <w:rFonts w:hint="eastAsia" w:ascii="Times New Roman" w:hAnsi="Times New Roman" w:cs="宋体"/>
                <w:smallCaps w:val="0"/>
                <w:color w:val="auto"/>
                <w:lang w:eastAsia="zh-CN"/>
              </w:rPr>
              <w:t>（或</w:t>
            </w:r>
            <w:r>
              <w:rPr>
                <w:rFonts w:hint="eastAsia" w:ascii="Times New Roman" w:hAnsi="Times New Roman" w:cs="宋体"/>
                <w:smallCaps w:val="0"/>
                <w:color w:val="auto"/>
                <w:lang w:val="en-US" w:eastAsia="zh-CN"/>
              </w:rPr>
              <w:t>1.5立方米</w:t>
            </w:r>
            <w:r>
              <w:rPr>
                <w:rFonts w:hint="eastAsia" w:ascii="Times New Roman" w:hAnsi="Times New Roman" w:cs="宋体"/>
                <w:smallCaps w:val="0"/>
                <w:color w:val="auto"/>
                <w:lang w:eastAsia="zh-CN"/>
              </w:rPr>
              <w:t>）</w:t>
            </w:r>
            <w:r>
              <w:rPr>
                <w:rFonts w:hint="eastAsia" w:ascii="Times New Roman" w:hAnsi="Times New Roman" w:cs="宋体"/>
                <w:smallCaps w:val="0"/>
                <w:color w:val="auto"/>
              </w:rPr>
              <w:t>以上或吊挂</w:t>
            </w:r>
            <w:r>
              <w:rPr>
                <w:rFonts w:hint="eastAsia" w:ascii="Times New Roman" w:hAnsi="Times New Roman" w:cs="宋体"/>
                <w:smallCaps w:val="0"/>
                <w:color w:val="auto"/>
                <w:kern w:val="21"/>
                <w:szCs w:val="21"/>
              </w:rPr>
              <w:t>影响市容、危及安全</w:t>
            </w:r>
            <w:r>
              <w:rPr>
                <w:rFonts w:hint="eastAsia" w:cs="宋体"/>
                <w:smallCaps w:val="0"/>
                <w:color w:val="auto"/>
                <w:kern w:val="21"/>
                <w:szCs w:val="21"/>
                <w:lang w:val="en-US" w:eastAsia="zh-CN"/>
              </w:rPr>
              <w:t>物品</w:t>
            </w:r>
            <w:r>
              <w:rPr>
                <w:rFonts w:hint="eastAsia" w:ascii="Times New Roman" w:hAnsi="Times New Roman" w:cs="宋体"/>
                <w:smallCaps w:val="0"/>
                <w:color w:val="auto"/>
                <w:lang w:val="en-US" w:eastAsia="zh-CN"/>
              </w:rPr>
              <w:t>10件以上</w:t>
            </w:r>
          </w:p>
        </w:tc>
        <w:tc>
          <w:tcPr>
            <w:tcW w:w="1678" w:type="dxa"/>
            <w:vAlign w:val="center"/>
          </w:tcPr>
          <w:p w14:paraId="67D1CF0D">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ascii="Times New Roman" w:hAnsi="Times New Roman" w:cs="宋体"/>
                <w:smallCaps w:val="0"/>
                <w:color w:val="auto"/>
                <w:kern w:val="0"/>
                <w:szCs w:val="21"/>
                <w:lang w:val="en-US" w:eastAsia="zh-CN"/>
              </w:rPr>
              <w:t>100元以上200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440EBFD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5F81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4C7B611">
            <w:pPr>
              <w:widowControl/>
              <w:spacing w:line="270" w:lineRule="atLeast"/>
              <w:jc w:val="left"/>
              <w:rPr>
                <w:rFonts w:ascii="Times New Roman" w:hAnsi="Times New Roman"/>
                <w:smallCaps w:val="0"/>
                <w:color w:val="auto"/>
              </w:rPr>
            </w:pPr>
          </w:p>
        </w:tc>
        <w:tc>
          <w:tcPr>
            <w:tcW w:w="1402" w:type="dxa"/>
            <w:vMerge w:val="continue"/>
            <w:vAlign w:val="center"/>
          </w:tcPr>
          <w:p w14:paraId="64B51CA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1C35F9A">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830ED4D">
            <w:pPr>
              <w:widowControl/>
              <w:spacing w:line="270" w:lineRule="atLeast"/>
              <w:jc w:val="left"/>
              <w:rPr>
                <w:rFonts w:ascii="Times New Roman" w:hAnsi="Times New Roman" w:cs="宋体"/>
                <w:smallCaps w:val="0"/>
                <w:color w:val="auto"/>
                <w:kern w:val="21"/>
                <w:szCs w:val="21"/>
              </w:rPr>
            </w:pPr>
          </w:p>
        </w:tc>
        <w:tc>
          <w:tcPr>
            <w:tcW w:w="697" w:type="dxa"/>
            <w:vMerge w:val="restart"/>
            <w:vAlign w:val="center"/>
          </w:tcPr>
          <w:p w14:paraId="2D42DD77">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510" w:type="dxa"/>
            <w:vAlign w:val="center"/>
          </w:tcPr>
          <w:p w14:paraId="78E939C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1678" w:type="dxa"/>
            <w:vAlign w:val="center"/>
          </w:tcPr>
          <w:p w14:paraId="5709A60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1C7C2E95">
            <w:pPr>
              <w:jc w:val="center"/>
              <w:rPr>
                <w:rFonts w:ascii="Times New Roman" w:hAnsi="Times New Roman"/>
                <w:smallCaps w:val="0"/>
                <w:color w:val="auto"/>
                <w:szCs w:val="21"/>
              </w:rPr>
            </w:pPr>
          </w:p>
        </w:tc>
      </w:tr>
      <w:tr w14:paraId="301A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0891FC01">
            <w:pPr>
              <w:widowControl/>
              <w:spacing w:line="270" w:lineRule="atLeast"/>
              <w:jc w:val="left"/>
              <w:rPr>
                <w:rFonts w:ascii="Times New Roman" w:hAnsi="Times New Roman"/>
                <w:smallCaps w:val="0"/>
                <w:color w:val="auto"/>
              </w:rPr>
            </w:pPr>
          </w:p>
        </w:tc>
        <w:tc>
          <w:tcPr>
            <w:tcW w:w="1402" w:type="dxa"/>
            <w:vMerge w:val="continue"/>
          </w:tcPr>
          <w:p w14:paraId="63B2955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D85EB67">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4A77EF0">
            <w:pPr>
              <w:widowControl/>
              <w:spacing w:line="270" w:lineRule="atLeast"/>
              <w:jc w:val="left"/>
              <w:rPr>
                <w:rFonts w:ascii="Times New Roman" w:hAnsi="Times New Roman" w:cs="宋体"/>
                <w:smallCaps w:val="0"/>
                <w:color w:val="auto"/>
                <w:kern w:val="21"/>
                <w:szCs w:val="21"/>
              </w:rPr>
            </w:pPr>
          </w:p>
        </w:tc>
        <w:tc>
          <w:tcPr>
            <w:tcW w:w="697" w:type="dxa"/>
            <w:vMerge w:val="continue"/>
          </w:tcPr>
          <w:p w14:paraId="25550FC0">
            <w:pPr>
              <w:jc w:val="center"/>
              <w:rPr>
                <w:rFonts w:hint="eastAsia" w:ascii="Times New Roman" w:hAnsi="Times New Roman" w:cs="宋体"/>
                <w:smallCaps w:val="0"/>
                <w:color w:val="auto"/>
                <w:kern w:val="0"/>
                <w:szCs w:val="21"/>
              </w:rPr>
            </w:pPr>
          </w:p>
        </w:tc>
        <w:tc>
          <w:tcPr>
            <w:tcW w:w="3510" w:type="dxa"/>
            <w:vAlign w:val="center"/>
          </w:tcPr>
          <w:p w14:paraId="488E069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1678" w:type="dxa"/>
            <w:vAlign w:val="center"/>
          </w:tcPr>
          <w:p w14:paraId="3C46AF7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4F59074A">
            <w:pPr>
              <w:jc w:val="center"/>
              <w:rPr>
                <w:rFonts w:ascii="Times New Roman" w:hAnsi="Times New Roman"/>
                <w:smallCaps w:val="0"/>
                <w:color w:val="auto"/>
                <w:szCs w:val="21"/>
              </w:rPr>
            </w:pPr>
          </w:p>
        </w:tc>
      </w:tr>
      <w:tr w14:paraId="452B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350689CC">
            <w:pPr>
              <w:widowControl/>
              <w:spacing w:line="270" w:lineRule="atLeast"/>
              <w:jc w:val="left"/>
              <w:rPr>
                <w:rFonts w:ascii="Times New Roman" w:hAnsi="Times New Roman"/>
                <w:smallCaps w:val="0"/>
                <w:color w:val="auto"/>
              </w:rPr>
            </w:pPr>
          </w:p>
        </w:tc>
        <w:tc>
          <w:tcPr>
            <w:tcW w:w="1402" w:type="dxa"/>
            <w:vMerge w:val="continue"/>
          </w:tcPr>
          <w:p w14:paraId="7B74E64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3FDAACA">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7708C221">
            <w:pPr>
              <w:widowControl/>
              <w:spacing w:line="270" w:lineRule="atLeast"/>
              <w:jc w:val="left"/>
              <w:rPr>
                <w:rFonts w:ascii="Times New Roman" w:hAnsi="Times New Roman" w:cs="宋体"/>
                <w:smallCaps w:val="0"/>
                <w:color w:val="auto"/>
                <w:kern w:val="21"/>
                <w:szCs w:val="21"/>
              </w:rPr>
            </w:pPr>
          </w:p>
        </w:tc>
        <w:tc>
          <w:tcPr>
            <w:tcW w:w="697" w:type="dxa"/>
            <w:vMerge w:val="continue"/>
          </w:tcPr>
          <w:p w14:paraId="1A24E9CF">
            <w:pPr>
              <w:jc w:val="center"/>
              <w:rPr>
                <w:rFonts w:hint="eastAsia" w:ascii="Times New Roman" w:hAnsi="Times New Roman" w:cs="宋体"/>
                <w:smallCaps w:val="0"/>
                <w:color w:val="auto"/>
                <w:kern w:val="0"/>
                <w:szCs w:val="21"/>
              </w:rPr>
            </w:pPr>
          </w:p>
        </w:tc>
        <w:tc>
          <w:tcPr>
            <w:tcW w:w="3510" w:type="dxa"/>
            <w:vAlign w:val="center"/>
          </w:tcPr>
          <w:p w14:paraId="13BA157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1678" w:type="dxa"/>
            <w:vAlign w:val="center"/>
          </w:tcPr>
          <w:p w14:paraId="2F8064E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4B568592">
            <w:pPr>
              <w:jc w:val="center"/>
              <w:rPr>
                <w:rFonts w:ascii="Times New Roman" w:hAnsi="Times New Roman"/>
                <w:smallCaps w:val="0"/>
                <w:color w:val="auto"/>
                <w:szCs w:val="21"/>
              </w:rPr>
            </w:pPr>
          </w:p>
        </w:tc>
      </w:tr>
    </w:tbl>
    <w:p w14:paraId="46068B53">
      <w:pPr>
        <w:jc w:val="center"/>
        <w:rPr>
          <w:rFonts w:hint="eastAsia" w:ascii="Times New Roman" w:hAnsi="Times New Roman"/>
          <w:b/>
          <w:smallCaps w:val="0"/>
          <w:color w:val="auto"/>
          <w:sz w:val="44"/>
          <w:szCs w:val="44"/>
        </w:rPr>
      </w:pPr>
    </w:p>
    <w:p w14:paraId="56D0790F">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5DD7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B39C483">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EE8684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F3F3F2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3E0D18E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2697D99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EC9A00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594B844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3596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302C6E6E">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5</w:t>
            </w:r>
          </w:p>
        </w:tc>
        <w:tc>
          <w:tcPr>
            <w:tcW w:w="1402" w:type="dxa"/>
            <w:vMerge w:val="restart"/>
            <w:vAlign w:val="center"/>
          </w:tcPr>
          <w:p w14:paraId="35D5C4DB">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超出墙体外立面安装防盗窗（网）的</w:t>
            </w:r>
          </w:p>
        </w:tc>
        <w:tc>
          <w:tcPr>
            <w:tcW w:w="2241" w:type="dxa"/>
            <w:vMerge w:val="restart"/>
            <w:vAlign w:val="center"/>
          </w:tcPr>
          <w:p w14:paraId="1A851242">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《桂林市城市市容和环境卫生管理条例》第十二条 城市主要街道和重点区域临街建筑物的阳台外、窗外、平台、外走廊，不得堆放或者吊挂影响市容、危及安全的物品，不得超出墙体外立面安装防盗窗（网），不得擅自搭建遮阳雨棚。</w:t>
            </w:r>
          </w:p>
        </w:tc>
        <w:tc>
          <w:tcPr>
            <w:tcW w:w="3224" w:type="dxa"/>
            <w:vMerge w:val="restart"/>
            <w:vAlign w:val="center"/>
          </w:tcPr>
          <w:p w14:paraId="535AF00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《桂林市城市市容和环境卫生管理条例》第三十九条 违反本条例第十二条第一款的规定，堆放或者吊挂影响市容、危及安全的物品，超出墙体外立面安装防盗窗（网），擅自搭建遮阳雨棚的，由市容环境卫生行政主管部门责令其限期清理、拆除或者采取其他补救措施，并可处二百元以下罚款。</w:t>
            </w:r>
          </w:p>
        </w:tc>
        <w:tc>
          <w:tcPr>
            <w:tcW w:w="1070" w:type="dxa"/>
            <w:vAlign w:val="center"/>
          </w:tcPr>
          <w:p w14:paraId="7A11084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55B6E50D">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经教育限期整改</w:t>
            </w:r>
          </w:p>
        </w:tc>
        <w:tc>
          <w:tcPr>
            <w:tcW w:w="2054" w:type="dxa"/>
            <w:vAlign w:val="center"/>
          </w:tcPr>
          <w:p w14:paraId="356FE312">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w:t>
            </w:r>
          </w:p>
        </w:tc>
        <w:tc>
          <w:tcPr>
            <w:tcW w:w="696" w:type="dxa"/>
            <w:vAlign w:val="center"/>
          </w:tcPr>
          <w:p w14:paraId="37BACD88">
            <w:pPr>
              <w:jc w:val="center"/>
              <w:rPr>
                <w:rFonts w:ascii="Times New Roman" w:hAnsi="Times New Roman" w:eastAsia="宋体" w:cs="Times New Roman"/>
                <w:smallCaps w:val="0"/>
                <w:color w:val="auto"/>
                <w:kern w:val="2"/>
                <w:sz w:val="21"/>
                <w:szCs w:val="21"/>
                <w:lang w:val="en-US" w:eastAsia="zh-CN" w:bidi="ar-SA"/>
              </w:rPr>
            </w:pPr>
          </w:p>
        </w:tc>
      </w:tr>
      <w:tr w14:paraId="37D8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6960EA5">
            <w:pPr>
              <w:widowControl/>
              <w:spacing w:line="270" w:lineRule="atLeast"/>
              <w:jc w:val="left"/>
              <w:rPr>
                <w:rFonts w:ascii="Times New Roman" w:hAnsi="Times New Roman"/>
                <w:smallCaps w:val="0"/>
                <w:color w:val="auto"/>
              </w:rPr>
            </w:pPr>
          </w:p>
        </w:tc>
        <w:tc>
          <w:tcPr>
            <w:tcW w:w="1402" w:type="dxa"/>
            <w:vMerge w:val="continue"/>
            <w:vAlign w:val="center"/>
          </w:tcPr>
          <w:p w14:paraId="65A50D4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FA6CE51">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D7F8FFF">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E32C51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75900BA6">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防盗网面积在1</w:t>
            </w:r>
            <w:r>
              <w:rPr>
                <w:rFonts w:ascii="Times New Roman" w:hAnsi="Times New Roman" w:cs="宋体"/>
                <w:smallCaps w:val="0"/>
                <w:color w:val="auto"/>
              </w:rPr>
              <w:t>0</w:t>
            </w:r>
            <w:r>
              <w:rPr>
                <w:rFonts w:hint="eastAsia" w:ascii="Times New Roman" w:hAnsi="Times New Roman" w:cs="宋体"/>
                <w:smallCaps w:val="0"/>
                <w:color w:val="auto"/>
              </w:rPr>
              <w:t>平方米以内</w:t>
            </w:r>
            <w:r>
              <w:rPr>
                <w:rFonts w:hint="eastAsia" w:ascii="Times New Roman" w:hAnsi="Times New Roman" w:cs="宋体"/>
                <w:smallCaps w:val="0"/>
                <w:color w:val="auto"/>
                <w:lang w:eastAsia="zh-CN"/>
              </w:rPr>
              <w:t>，影响市容、危及安全的</w:t>
            </w:r>
          </w:p>
        </w:tc>
        <w:tc>
          <w:tcPr>
            <w:tcW w:w="2054" w:type="dxa"/>
            <w:vAlign w:val="center"/>
          </w:tcPr>
          <w:p w14:paraId="775961E5">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w:t>
            </w:r>
            <w:r>
              <w:rPr>
                <w:rFonts w:hint="eastAsia" w:ascii="Times New Roman" w:hAnsi="Times New Roman" w:cs="宋体"/>
                <w:smallCaps w:val="0"/>
                <w:color w:val="auto"/>
                <w:kern w:val="0"/>
                <w:szCs w:val="21"/>
                <w:lang w:eastAsia="zh-CN"/>
              </w:rPr>
              <w:t>，</w:t>
            </w:r>
            <w:r>
              <w:rPr>
                <w:rFonts w:hint="eastAsia" w:ascii="Times New Roman" w:hAnsi="Times New Roman" w:cs="宋体"/>
                <w:smallCaps w:val="0"/>
                <w:color w:val="auto"/>
                <w:kern w:val="0"/>
                <w:szCs w:val="21"/>
              </w:rPr>
              <w:t>并处1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元罚款</w:t>
            </w:r>
          </w:p>
        </w:tc>
        <w:tc>
          <w:tcPr>
            <w:tcW w:w="696" w:type="dxa"/>
            <w:vAlign w:val="center"/>
          </w:tcPr>
          <w:p w14:paraId="40675636">
            <w:pPr>
              <w:jc w:val="center"/>
              <w:rPr>
                <w:rFonts w:ascii="Times New Roman" w:hAnsi="Times New Roman" w:eastAsia="宋体" w:cs="Times New Roman"/>
                <w:smallCaps w:val="0"/>
                <w:color w:val="auto"/>
                <w:kern w:val="2"/>
                <w:sz w:val="21"/>
                <w:szCs w:val="21"/>
                <w:lang w:val="en-US" w:eastAsia="zh-CN" w:bidi="ar-SA"/>
              </w:rPr>
            </w:pPr>
          </w:p>
        </w:tc>
      </w:tr>
      <w:tr w14:paraId="10DB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254F5D3">
            <w:pPr>
              <w:widowControl/>
              <w:spacing w:line="270" w:lineRule="atLeast"/>
              <w:jc w:val="left"/>
              <w:rPr>
                <w:rFonts w:ascii="Times New Roman" w:hAnsi="Times New Roman"/>
                <w:smallCaps w:val="0"/>
                <w:color w:val="auto"/>
              </w:rPr>
            </w:pPr>
          </w:p>
        </w:tc>
        <w:tc>
          <w:tcPr>
            <w:tcW w:w="1402" w:type="dxa"/>
            <w:vMerge w:val="continue"/>
            <w:vAlign w:val="center"/>
          </w:tcPr>
          <w:p w14:paraId="37B80CB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DD009D1">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5ABE2CD">
            <w:pPr>
              <w:widowControl/>
              <w:spacing w:line="270" w:lineRule="atLeast"/>
              <w:jc w:val="left"/>
              <w:rPr>
                <w:rFonts w:ascii="Times New Roman" w:hAnsi="Times New Roman" w:cs="宋体"/>
                <w:smallCaps w:val="0"/>
                <w:color w:val="auto"/>
                <w:kern w:val="21"/>
                <w:szCs w:val="21"/>
              </w:rPr>
            </w:pPr>
          </w:p>
        </w:tc>
        <w:tc>
          <w:tcPr>
            <w:tcW w:w="1070" w:type="dxa"/>
            <w:vAlign w:val="center"/>
          </w:tcPr>
          <w:p w14:paraId="56E33FD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3F3CAA9">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防盗网面积在1</w:t>
            </w:r>
            <w:r>
              <w:rPr>
                <w:rFonts w:ascii="Times New Roman" w:hAnsi="Times New Roman" w:cs="宋体"/>
                <w:smallCaps w:val="0"/>
                <w:color w:val="auto"/>
              </w:rPr>
              <w:t>0</w:t>
            </w:r>
            <w:r>
              <w:rPr>
                <w:rFonts w:hint="eastAsia" w:ascii="Times New Roman" w:hAnsi="Times New Roman" w:cs="宋体"/>
                <w:smallCaps w:val="0"/>
                <w:color w:val="auto"/>
              </w:rPr>
              <w:t>平方米以上</w:t>
            </w:r>
            <w:r>
              <w:rPr>
                <w:rFonts w:hint="eastAsia" w:ascii="Times New Roman" w:hAnsi="Times New Roman" w:cs="宋体"/>
                <w:smallCaps w:val="0"/>
                <w:color w:val="auto"/>
                <w:lang w:eastAsia="zh-CN"/>
              </w:rPr>
              <w:t>，影响市容、危及安全的</w:t>
            </w:r>
          </w:p>
        </w:tc>
        <w:tc>
          <w:tcPr>
            <w:tcW w:w="2054" w:type="dxa"/>
            <w:vAlign w:val="center"/>
          </w:tcPr>
          <w:p w14:paraId="23CF5DED">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限期拆除，并处2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元罚款</w:t>
            </w:r>
          </w:p>
        </w:tc>
        <w:tc>
          <w:tcPr>
            <w:tcW w:w="696" w:type="dxa"/>
            <w:vAlign w:val="center"/>
          </w:tcPr>
          <w:p w14:paraId="50849308">
            <w:pPr>
              <w:jc w:val="center"/>
              <w:rPr>
                <w:rFonts w:ascii="Times New Roman" w:hAnsi="Times New Roman" w:eastAsia="宋体" w:cs="Times New Roman"/>
                <w:smallCaps w:val="0"/>
                <w:color w:val="auto"/>
                <w:kern w:val="2"/>
                <w:sz w:val="21"/>
                <w:szCs w:val="21"/>
                <w:lang w:val="en-US" w:eastAsia="zh-CN" w:bidi="ar-SA"/>
              </w:rPr>
            </w:pPr>
          </w:p>
        </w:tc>
      </w:tr>
      <w:tr w14:paraId="76BD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4681FA9B">
            <w:pPr>
              <w:widowControl/>
              <w:spacing w:line="270" w:lineRule="atLeast"/>
              <w:jc w:val="left"/>
              <w:rPr>
                <w:rFonts w:ascii="Times New Roman" w:hAnsi="Times New Roman"/>
                <w:smallCaps w:val="0"/>
                <w:color w:val="auto"/>
              </w:rPr>
            </w:pPr>
          </w:p>
        </w:tc>
        <w:tc>
          <w:tcPr>
            <w:tcW w:w="1402" w:type="dxa"/>
            <w:vMerge w:val="continue"/>
            <w:vAlign w:val="center"/>
          </w:tcPr>
          <w:p w14:paraId="7ACF7F0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BAF7251">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D63E849">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67F62752">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5156FF4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E64D37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15A712A5">
            <w:pPr>
              <w:jc w:val="center"/>
              <w:rPr>
                <w:rFonts w:ascii="Times New Roman" w:hAnsi="Times New Roman"/>
                <w:smallCaps w:val="0"/>
                <w:color w:val="auto"/>
                <w:szCs w:val="21"/>
              </w:rPr>
            </w:pPr>
          </w:p>
        </w:tc>
      </w:tr>
      <w:tr w14:paraId="2835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3F2A259E">
            <w:pPr>
              <w:widowControl/>
              <w:spacing w:line="270" w:lineRule="atLeast"/>
              <w:jc w:val="left"/>
              <w:rPr>
                <w:rFonts w:ascii="Times New Roman" w:hAnsi="Times New Roman"/>
                <w:smallCaps w:val="0"/>
                <w:color w:val="auto"/>
              </w:rPr>
            </w:pPr>
          </w:p>
        </w:tc>
        <w:tc>
          <w:tcPr>
            <w:tcW w:w="1402" w:type="dxa"/>
            <w:vMerge w:val="continue"/>
          </w:tcPr>
          <w:p w14:paraId="1CB27D3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CD15F85">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281F5494">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6894A79">
            <w:pPr>
              <w:jc w:val="center"/>
              <w:rPr>
                <w:rFonts w:hint="eastAsia" w:ascii="Times New Roman" w:hAnsi="Times New Roman" w:cs="宋体"/>
                <w:smallCaps w:val="0"/>
                <w:color w:val="auto"/>
                <w:kern w:val="0"/>
                <w:szCs w:val="21"/>
              </w:rPr>
            </w:pPr>
          </w:p>
        </w:tc>
        <w:tc>
          <w:tcPr>
            <w:tcW w:w="2761" w:type="dxa"/>
            <w:vAlign w:val="center"/>
          </w:tcPr>
          <w:p w14:paraId="19A6064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1EEBB17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5D4EC6E4">
            <w:pPr>
              <w:jc w:val="center"/>
              <w:rPr>
                <w:rFonts w:ascii="Times New Roman" w:hAnsi="Times New Roman"/>
                <w:smallCaps w:val="0"/>
                <w:color w:val="auto"/>
                <w:szCs w:val="21"/>
              </w:rPr>
            </w:pPr>
          </w:p>
        </w:tc>
      </w:tr>
      <w:tr w14:paraId="1082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13988EB7">
            <w:pPr>
              <w:widowControl/>
              <w:spacing w:line="270" w:lineRule="atLeast"/>
              <w:jc w:val="left"/>
              <w:rPr>
                <w:rFonts w:ascii="Times New Roman" w:hAnsi="Times New Roman"/>
                <w:smallCaps w:val="0"/>
                <w:color w:val="auto"/>
              </w:rPr>
            </w:pPr>
          </w:p>
        </w:tc>
        <w:tc>
          <w:tcPr>
            <w:tcW w:w="1402" w:type="dxa"/>
            <w:vMerge w:val="continue"/>
          </w:tcPr>
          <w:p w14:paraId="33B486E8">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D38A658">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95A3218">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27543845">
            <w:pPr>
              <w:jc w:val="center"/>
              <w:rPr>
                <w:rFonts w:hint="eastAsia" w:ascii="Times New Roman" w:hAnsi="Times New Roman" w:cs="宋体"/>
                <w:smallCaps w:val="0"/>
                <w:color w:val="auto"/>
                <w:kern w:val="0"/>
                <w:szCs w:val="21"/>
              </w:rPr>
            </w:pPr>
          </w:p>
        </w:tc>
        <w:tc>
          <w:tcPr>
            <w:tcW w:w="2761" w:type="dxa"/>
            <w:vAlign w:val="center"/>
          </w:tcPr>
          <w:p w14:paraId="2ADAD39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FC4089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562EADA1">
            <w:pPr>
              <w:jc w:val="center"/>
              <w:rPr>
                <w:rFonts w:ascii="Times New Roman" w:hAnsi="Times New Roman"/>
                <w:smallCaps w:val="0"/>
                <w:color w:val="auto"/>
                <w:szCs w:val="21"/>
              </w:rPr>
            </w:pPr>
          </w:p>
        </w:tc>
      </w:tr>
    </w:tbl>
    <w:p w14:paraId="44212EBA">
      <w:pPr>
        <w:jc w:val="center"/>
        <w:rPr>
          <w:rFonts w:hint="eastAsia" w:ascii="Times New Roman" w:hAnsi="Times New Roman"/>
          <w:b/>
          <w:smallCaps w:val="0"/>
          <w:color w:val="auto"/>
          <w:sz w:val="44"/>
          <w:szCs w:val="44"/>
        </w:rPr>
      </w:pPr>
    </w:p>
    <w:p w14:paraId="6C1F398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01ED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3E6428EF">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75C4F3F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C4820E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22BA79F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017F9A7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5A8272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CAB23C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43AC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129B2C96">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6</w:t>
            </w:r>
          </w:p>
        </w:tc>
        <w:tc>
          <w:tcPr>
            <w:tcW w:w="1402" w:type="dxa"/>
            <w:vMerge w:val="restart"/>
            <w:vAlign w:val="center"/>
          </w:tcPr>
          <w:p w14:paraId="50C32AD4">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擅自搭建遮阳雨棚的</w:t>
            </w:r>
          </w:p>
        </w:tc>
        <w:tc>
          <w:tcPr>
            <w:tcW w:w="2241" w:type="dxa"/>
            <w:vMerge w:val="restart"/>
            <w:vAlign w:val="center"/>
          </w:tcPr>
          <w:p w14:paraId="71F2AC91">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《桂林市城市市容和环境卫生管理条例》第十二条 城市主要街道和重点区域临街建筑物的阳台外、窗外、平台、外走廊，不得堆放或者吊挂影响市容、危及安全的物品，不得超出墙体外立面安装防盗窗（网），不得擅自搭建遮阳雨棚。</w:t>
            </w:r>
          </w:p>
        </w:tc>
        <w:tc>
          <w:tcPr>
            <w:tcW w:w="3224" w:type="dxa"/>
            <w:vMerge w:val="restart"/>
            <w:vAlign w:val="center"/>
          </w:tcPr>
          <w:p w14:paraId="6DAFA805">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《桂林市城市市容和环境卫生管理条例》第三十九条 违反本条例第十二条第一款的规定，堆放或者吊挂影响市容、危及安全的物品，超出墙体外立面安装防盗窗（网），擅自搭建遮阳雨棚的，由市容环境卫生行政主管部门责令其限期清理、拆除或者采取其他补救措施，并可处二百元以下罚款。</w:t>
            </w:r>
          </w:p>
        </w:tc>
        <w:tc>
          <w:tcPr>
            <w:tcW w:w="1070" w:type="dxa"/>
            <w:vAlign w:val="center"/>
          </w:tcPr>
          <w:p w14:paraId="2E75886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0D08C9A0">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经教育限期整改</w:t>
            </w:r>
          </w:p>
        </w:tc>
        <w:tc>
          <w:tcPr>
            <w:tcW w:w="2054" w:type="dxa"/>
            <w:vAlign w:val="center"/>
          </w:tcPr>
          <w:p w14:paraId="1570B381">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w:t>
            </w:r>
          </w:p>
        </w:tc>
        <w:tc>
          <w:tcPr>
            <w:tcW w:w="696" w:type="dxa"/>
            <w:vAlign w:val="center"/>
          </w:tcPr>
          <w:p w14:paraId="63F0EF31">
            <w:pPr>
              <w:jc w:val="center"/>
              <w:rPr>
                <w:rFonts w:ascii="Times New Roman" w:hAnsi="Times New Roman" w:eastAsia="宋体" w:cs="Times New Roman"/>
                <w:smallCaps w:val="0"/>
                <w:color w:val="auto"/>
                <w:kern w:val="2"/>
                <w:sz w:val="21"/>
                <w:szCs w:val="21"/>
                <w:lang w:val="en-US" w:eastAsia="zh-CN" w:bidi="ar-SA"/>
              </w:rPr>
            </w:pPr>
          </w:p>
        </w:tc>
      </w:tr>
      <w:tr w14:paraId="7D72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E84F5AE">
            <w:pPr>
              <w:widowControl/>
              <w:spacing w:line="270" w:lineRule="atLeast"/>
              <w:jc w:val="left"/>
              <w:rPr>
                <w:rFonts w:ascii="Times New Roman" w:hAnsi="Times New Roman"/>
                <w:smallCaps w:val="0"/>
                <w:color w:val="auto"/>
              </w:rPr>
            </w:pPr>
          </w:p>
        </w:tc>
        <w:tc>
          <w:tcPr>
            <w:tcW w:w="1402" w:type="dxa"/>
            <w:vMerge w:val="continue"/>
            <w:vAlign w:val="center"/>
          </w:tcPr>
          <w:p w14:paraId="6CEB20F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9578235">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AF8CBBF">
            <w:pPr>
              <w:widowControl/>
              <w:spacing w:line="270" w:lineRule="atLeast"/>
              <w:jc w:val="left"/>
              <w:rPr>
                <w:rFonts w:ascii="Times New Roman" w:hAnsi="Times New Roman" w:cs="宋体"/>
                <w:smallCaps w:val="0"/>
                <w:color w:val="auto"/>
                <w:kern w:val="21"/>
                <w:szCs w:val="21"/>
              </w:rPr>
            </w:pPr>
          </w:p>
        </w:tc>
        <w:tc>
          <w:tcPr>
            <w:tcW w:w="1070" w:type="dxa"/>
            <w:vAlign w:val="center"/>
          </w:tcPr>
          <w:p w14:paraId="7C12F96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4EB16C64">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遮阳雨棚面积在1</w:t>
            </w:r>
            <w:r>
              <w:rPr>
                <w:rFonts w:ascii="Times New Roman" w:hAnsi="Times New Roman" w:cs="宋体"/>
                <w:smallCaps w:val="0"/>
                <w:color w:val="auto"/>
              </w:rPr>
              <w:t>0</w:t>
            </w:r>
            <w:r>
              <w:rPr>
                <w:rFonts w:hint="eastAsia" w:ascii="Times New Roman" w:hAnsi="Times New Roman" w:cs="宋体"/>
                <w:smallCaps w:val="0"/>
                <w:color w:val="auto"/>
              </w:rPr>
              <w:t>平方米以内</w:t>
            </w:r>
            <w:r>
              <w:rPr>
                <w:rFonts w:hint="eastAsia" w:ascii="Times New Roman" w:hAnsi="Times New Roman" w:cs="宋体"/>
                <w:smallCaps w:val="0"/>
                <w:color w:val="auto"/>
                <w:lang w:eastAsia="zh-CN"/>
              </w:rPr>
              <w:t>，影响市容、危及安全的</w:t>
            </w:r>
          </w:p>
        </w:tc>
        <w:tc>
          <w:tcPr>
            <w:tcW w:w="2054" w:type="dxa"/>
            <w:vAlign w:val="center"/>
          </w:tcPr>
          <w:p w14:paraId="3D736D63">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w:t>
            </w:r>
            <w:r>
              <w:rPr>
                <w:rFonts w:hint="eastAsia" w:ascii="Times New Roman" w:hAnsi="Times New Roman" w:cs="宋体"/>
                <w:smallCaps w:val="0"/>
                <w:color w:val="auto"/>
                <w:kern w:val="0"/>
                <w:szCs w:val="21"/>
                <w:lang w:eastAsia="zh-CN"/>
              </w:rPr>
              <w:t>，</w:t>
            </w:r>
            <w:r>
              <w:rPr>
                <w:rFonts w:hint="eastAsia" w:ascii="Times New Roman" w:hAnsi="Times New Roman" w:cs="宋体"/>
                <w:smallCaps w:val="0"/>
                <w:color w:val="auto"/>
                <w:kern w:val="0"/>
                <w:szCs w:val="21"/>
              </w:rPr>
              <w:t>并处1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元罚款</w:t>
            </w:r>
          </w:p>
        </w:tc>
        <w:tc>
          <w:tcPr>
            <w:tcW w:w="696" w:type="dxa"/>
            <w:vAlign w:val="center"/>
          </w:tcPr>
          <w:p w14:paraId="72B45AB4">
            <w:pPr>
              <w:jc w:val="center"/>
              <w:rPr>
                <w:rFonts w:ascii="Times New Roman" w:hAnsi="Times New Roman" w:eastAsia="宋体" w:cs="Times New Roman"/>
                <w:smallCaps w:val="0"/>
                <w:color w:val="auto"/>
                <w:kern w:val="2"/>
                <w:sz w:val="21"/>
                <w:szCs w:val="21"/>
                <w:lang w:val="en-US" w:eastAsia="zh-CN" w:bidi="ar-SA"/>
              </w:rPr>
            </w:pPr>
          </w:p>
        </w:tc>
      </w:tr>
      <w:tr w14:paraId="1ADE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DA2B5EE">
            <w:pPr>
              <w:widowControl/>
              <w:spacing w:line="270" w:lineRule="atLeast"/>
              <w:jc w:val="left"/>
              <w:rPr>
                <w:rFonts w:ascii="Times New Roman" w:hAnsi="Times New Roman"/>
                <w:smallCaps w:val="0"/>
                <w:color w:val="auto"/>
              </w:rPr>
            </w:pPr>
          </w:p>
        </w:tc>
        <w:tc>
          <w:tcPr>
            <w:tcW w:w="1402" w:type="dxa"/>
            <w:vMerge w:val="continue"/>
            <w:vAlign w:val="center"/>
          </w:tcPr>
          <w:p w14:paraId="24F9F2D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E7BBB4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3164837">
            <w:pPr>
              <w:widowControl/>
              <w:spacing w:line="270" w:lineRule="atLeast"/>
              <w:jc w:val="left"/>
              <w:rPr>
                <w:rFonts w:ascii="Times New Roman" w:hAnsi="Times New Roman" w:cs="宋体"/>
                <w:smallCaps w:val="0"/>
                <w:color w:val="auto"/>
                <w:kern w:val="21"/>
                <w:szCs w:val="21"/>
              </w:rPr>
            </w:pPr>
          </w:p>
        </w:tc>
        <w:tc>
          <w:tcPr>
            <w:tcW w:w="1070" w:type="dxa"/>
            <w:vAlign w:val="center"/>
          </w:tcPr>
          <w:p w14:paraId="565B49B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1213A94">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遮阳雨棚面积在1</w:t>
            </w:r>
            <w:r>
              <w:rPr>
                <w:rFonts w:ascii="Times New Roman" w:hAnsi="Times New Roman" w:cs="宋体"/>
                <w:smallCaps w:val="0"/>
                <w:color w:val="auto"/>
              </w:rPr>
              <w:t>0</w:t>
            </w:r>
            <w:r>
              <w:rPr>
                <w:rFonts w:hint="eastAsia" w:ascii="Times New Roman" w:hAnsi="Times New Roman" w:cs="宋体"/>
                <w:smallCaps w:val="0"/>
                <w:color w:val="auto"/>
              </w:rPr>
              <w:t>平方米以上</w:t>
            </w:r>
            <w:r>
              <w:rPr>
                <w:rFonts w:hint="eastAsia" w:ascii="Times New Roman" w:hAnsi="Times New Roman" w:cs="宋体"/>
                <w:smallCaps w:val="0"/>
                <w:color w:val="auto"/>
                <w:lang w:eastAsia="zh-CN"/>
              </w:rPr>
              <w:t>，影响市容、危及安全的</w:t>
            </w:r>
          </w:p>
        </w:tc>
        <w:tc>
          <w:tcPr>
            <w:tcW w:w="2054" w:type="dxa"/>
            <w:vAlign w:val="center"/>
          </w:tcPr>
          <w:p w14:paraId="61C1A280">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限期拆除，并处2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元罚款</w:t>
            </w:r>
          </w:p>
        </w:tc>
        <w:tc>
          <w:tcPr>
            <w:tcW w:w="696" w:type="dxa"/>
            <w:vAlign w:val="center"/>
          </w:tcPr>
          <w:p w14:paraId="70E2F250">
            <w:pPr>
              <w:jc w:val="center"/>
              <w:rPr>
                <w:rFonts w:ascii="Times New Roman" w:hAnsi="Times New Roman" w:eastAsia="宋体" w:cs="Times New Roman"/>
                <w:smallCaps w:val="0"/>
                <w:color w:val="auto"/>
                <w:kern w:val="2"/>
                <w:sz w:val="21"/>
                <w:szCs w:val="21"/>
                <w:lang w:val="en-US" w:eastAsia="zh-CN" w:bidi="ar-SA"/>
              </w:rPr>
            </w:pPr>
          </w:p>
        </w:tc>
      </w:tr>
      <w:tr w14:paraId="5E55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02B63497">
            <w:pPr>
              <w:widowControl/>
              <w:spacing w:line="270" w:lineRule="atLeast"/>
              <w:jc w:val="left"/>
              <w:rPr>
                <w:rFonts w:ascii="Times New Roman" w:hAnsi="Times New Roman"/>
                <w:smallCaps w:val="0"/>
                <w:color w:val="auto"/>
              </w:rPr>
            </w:pPr>
          </w:p>
        </w:tc>
        <w:tc>
          <w:tcPr>
            <w:tcW w:w="1402" w:type="dxa"/>
            <w:vMerge w:val="continue"/>
            <w:vAlign w:val="center"/>
          </w:tcPr>
          <w:p w14:paraId="206C810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89F3E2A">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C772234">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0F0F0033">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6F2B04D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F5137D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29A886D3">
            <w:pPr>
              <w:jc w:val="center"/>
              <w:rPr>
                <w:rFonts w:ascii="Times New Roman" w:hAnsi="Times New Roman"/>
                <w:smallCaps w:val="0"/>
                <w:color w:val="auto"/>
                <w:szCs w:val="21"/>
              </w:rPr>
            </w:pPr>
          </w:p>
        </w:tc>
      </w:tr>
      <w:tr w14:paraId="6779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03D87605">
            <w:pPr>
              <w:widowControl/>
              <w:spacing w:line="270" w:lineRule="atLeast"/>
              <w:jc w:val="left"/>
              <w:rPr>
                <w:rFonts w:ascii="Times New Roman" w:hAnsi="Times New Roman"/>
                <w:smallCaps w:val="0"/>
                <w:color w:val="auto"/>
              </w:rPr>
            </w:pPr>
          </w:p>
        </w:tc>
        <w:tc>
          <w:tcPr>
            <w:tcW w:w="1402" w:type="dxa"/>
            <w:vMerge w:val="continue"/>
          </w:tcPr>
          <w:p w14:paraId="6470573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B8854E1">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AF979B5">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8047F7C">
            <w:pPr>
              <w:jc w:val="center"/>
              <w:rPr>
                <w:rFonts w:hint="eastAsia" w:ascii="Times New Roman" w:hAnsi="Times New Roman" w:cs="宋体"/>
                <w:smallCaps w:val="0"/>
                <w:color w:val="auto"/>
                <w:kern w:val="0"/>
                <w:szCs w:val="21"/>
              </w:rPr>
            </w:pPr>
          </w:p>
        </w:tc>
        <w:tc>
          <w:tcPr>
            <w:tcW w:w="2761" w:type="dxa"/>
            <w:vAlign w:val="center"/>
          </w:tcPr>
          <w:p w14:paraId="0AD585E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4B8C8FB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451F5027">
            <w:pPr>
              <w:jc w:val="center"/>
              <w:rPr>
                <w:rFonts w:ascii="Times New Roman" w:hAnsi="Times New Roman"/>
                <w:smallCaps w:val="0"/>
                <w:color w:val="auto"/>
                <w:szCs w:val="21"/>
              </w:rPr>
            </w:pPr>
          </w:p>
        </w:tc>
      </w:tr>
      <w:tr w14:paraId="475D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659C19D6">
            <w:pPr>
              <w:widowControl/>
              <w:spacing w:line="270" w:lineRule="atLeast"/>
              <w:jc w:val="left"/>
              <w:rPr>
                <w:rFonts w:ascii="Times New Roman" w:hAnsi="Times New Roman"/>
                <w:smallCaps w:val="0"/>
                <w:color w:val="auto"/>
              </w:rPr>
            </w:pPr>
          </w:p>
        </w:tc>
        <w:tc>
          <w:tcPr>
            <w:tcW w:w="1402" w:type="dxa"/>
            <w:vMerge w:val="continue"/>
          </w:tcPr>
          <w:p w14:paraId="58EBAC06">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41A061B">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0F5AE78B">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2B2676A">
            <w:pPr>
              <w:jc w:val="center"/>
              <w:rPr>
                <w:rFonts w:hint="eastAsia" w:ascii="Times New Roman" w:hAnsi="Times New Roman" w:cs="宋体"/>
                <w:smallCaps w:val="0"/>
                <w:color w:val="auto"/>
                <w:kern w:val="0"/>
                <w:szCs w:val="21"/>
              </w:rPr>
            </w:pPr>
          </w:p>
        </w:tc>
        <w:tc>
          <w:tcPr>
            <w:tcW w:w="2761" w:type="dxa"/>
            <w:vAlign w:val="center"/>
          </w:tcPr>
          <w:p w14:paraId="4DE42CD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17F2512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0C91B177">
            <w:pPr>
              <w:jc w:val="center"/>
              <w:rPr>
                <w:rFonts w:ascii="Times New Roman" w:hAnsi="Times New Roman"/>
                <w:smallCaps w:val="0"/>
                <w:color w:val="auto"/>
                <w:szCs w:val="21"/>
              </w:rPr>
            </w:pPr>
          </w:p>
        </w:tc>
      </w:tr>
    </w:tbl>
    <w:p w14:paraId="2093D7D7">
      <w:pPr>
        <w:jc w:val="center"/>
        <w:rPr>
          <w:rFonts w:hint="eastAsia" w:ascii="Times New Roman" w:hAnsi="Times New Roman"/>
          <w:b/>
          <w:smallCaps w:val="0"/>
          <w:color w:val="auto"/>
          <w:sz w:val="44"/>
          <w:szCs w:val="44"/>
        </w:rPr>
      </w:pPr>
    </w:p>
    <w:p w14:paraId="6A1DED98">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3760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F3713A1">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402F4F7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EF5FE4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2BCB450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22C2E78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55B770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413FBBD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753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EBBF414">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7</w:t>
            </w:r>
          </w:p>
        </w:tc>
        <w:tc>
          <w:tcPr>
            <w:tcW w:w="1402" w:type="dxa"/>
            <w:vMerge w:val="restart"/>
            <w:vAlign w:val="center"/>
          </w:tcPr>
          <w:p w14:paraId="48DBDFD9">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不按规定安装空调、热水器等设施影响市容的</w:t>
            </w:r>
          </w:p>
        </w:tc>
        <w:tc>
          <w:tcPr>
            <w:tcW w:w="2241" w:type="dxa"/>
            <w:vMerge w:val="restart"/>
            <w:vAlign w:val="center"/>
          </w:tcPr>
          <w:p w14:paraId="6429F426">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《桂林市城市市容和环境卫生管理条例》第十二条 在城市主要街道和重点区域临街建筑物安装空调、热水器等设施应当符合城市容貌标准。</w:t>
            </w:r>
          </w:p>
        </w:tc>
        <w:tc>
          <w:tcPr>
            <w:tcW w:w="3224" w:type="dxa"/>
            <w:vMerge w:val="restart"/>
            <w:vAlign w:val="center"/>
          </w:tcPr>
          <w:p w14:paraId="472D423D">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《桂林市城市市容和环境卫生管理条例》第三十九条 违反本条例第十二条第二款的规定，不按规定安装空调、热水器等设施影响市容的，由市容环境卫生行政主管部门责令其限期清理、拆除或者采取其他补救措施，并可处一百元以上一千元以下罚款。</w:t>
            </w:r>
          </w:p>
        </w:tc>
        <w:tc>
          <w:tcPr>
            <w:tcW w:w="1070" w:type="dxa"/>
            <w:vAlign w:val="center"/>
          </w:tcPr>
          <w:p w14:paraId="32678DB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3FDEED14">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在规定期限内纠正</w:t>
            </w:r>
          </w:p>
        </w:tc>
        <w:tc>
          <w:tcPr>
            <w:tcW w:w="2054" w:type="dxa"/>
            <w:vAlign w:val="center"/>
          </w:tcPr>
          <w:p w14:paraId="56F5E03A">
            <w:pPr>
              <w:jc w:val="left"/>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3623B09C">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211A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68C881EB">
            <w:pPr>
              <w:widowControl/>
              <w:spacing w:line="270" w:lineRule="atLeast"/>
              <w:jc w:val="left"/>
              <w:rPr>
                <w:rFonts w:ascii="Times New Roman" w:hAnsi="Times New Roman"/>
                <w:smallCaps w:val="0"/>
                <w:color w:val="auto"/>
              </w:rPr>
            </w:pPr>
          </w:p>
        </w:tc>
        <w:tc>
          <w:tcPr>
            <w:tcW w:w="1402" w:type="dxa"/>
            <w:vMerge w:val="continue"/>
            <w:vAlign w:val="center"/>
          </w:tcPr>
          <w:p w14:paraId="78EBE4E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3D487A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30FF506">
            <w:pPr>
              <w:widowControl/>
              <w:spacing w:line="270" w:lineRule="atLeast"/>
              <w:jc w:val="left"/>
              <w:rPr>
                <w:rFonts w:ascii="Times New Roman" w:hAnsi="Times New Roman" w:cs="宋体"/>
                <w:smallCaps w:val="0"/>
                <w:color w:val="auto"/>
                <w:kern w:val="21"/>
                <w:szCs w:val="21"/>
              </w:rPr>
            </w:pPr>
          </w:p>
        </w:tc>
        <w:tc>
          <w:tcPr>
            <w:tcW w:w="1070" w:type="dxa"/>
            <w:vAlign w:val="center"/>
          </w:tcPr>
          <w:p w14:paraId="6161EE8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6261DF60">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空调或热水器面积在1</w:t>
            </w:r>
            <w:r>
              <w:rPr>
                <w:rFonts w:ascii="Times New Roman" w:hAnsi="Times New Roman" w:cs="宋体"/>
                <w:smallCaps w:val="0"/>
                <w:color w:val="auto"/>
              </w:rPr>
              <w:t>0</w:t>
            </w:r>
            <w:r>
              <w:rPr>
                <w:rFonts w:hint="eastAsia" w:ascii="Times New Roman" w:hAnsi="Times New Roman" w:cs="宋体"/>
                <w:smallCaps w:val="0"/>
                <w:color w:val="auto"/>
              </w:rPr>
              <w:t>平方米以内</w:t>
            </w:r>
            <w:r>
              <w:rPr>
                <w:rFonts w:hint="eastAsia" w:ascii="Times New Roman" w:hAnsi="Times New Roman" w:cs="宋体"/>
                <w:smallCaps w:val="0"/>
                <w:color w:val="auto"/>
                <w:lang w:eastAsia="zh-CN"/>
              </w:rPr>
              <w:t>，影响市容的</w:t>
            </w:r>
          </w:p>
        </w:tc>
        <w:tc>
          <w:tcPr>
            <w:tcW w:w="2054" w:type="dxa"/>
            <w:vAlign w:val="center"/>
          </w:tcPr>
          <w:p w14:paraId="4C1F4B2E">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限期改正，并处1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w:t>
            </w:r>
            <w:r>
              <w:rPr>
                <w:rFonts w:hint="eastAsia" w:ascii="Times New Roman" w:hAnsi="Times New Roman" w:cs="宋体"/>
                <w:smallCaps w:val="0"/>
                <w:color w:val="auto"/>
                <w:kern w:val="0"/>
                <w:szCs w:val="21"/>
                <w:lang w:eastAsia="zh-CN"/>
              </w:rPr>
              <w:t>上</w:t>
            </w:r>
            <w:r>
              <w:rPr>
                <w:rFonts w:hint="eastAsia" w:ascii="Times New Roman" w:hAnsi="Times New Roman" w:cs="宋体"/>
                <w:smallCaps w:val="0"/>
                <w:color w:val="auto"/>
                <w:kern w:val="0"/>
                <w:szCs w:val="21"/>
              </w:rPr>
              <w:t>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元以下罚款</w:t>
            </w:r>
          </w:p>
        </w:tc>
        <w:tc>
          <w:tcPr>
            <w:tcW w:w="696" w:type="dxa"/>
            <w:vAlign w:val="center"/>
          </w:tcPr>
          <w:p w14:paraId="618B75B2">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5822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547A163A">
            <w:pPr>
              <w:widowControl/>
              <w:spacing w:line="270" w:lineRule="atLeast"/>
              <w:jc w:val="left"/>
              <w:rPr>
                <w:rFonts w:ascii="Times New Roman" w:hAnsi="Times New Roman"/>
                <w:smallCaps w:val="0"/>
                <w:color w:val="auto"/>
              </w:rPr>
            </w:pPr>
          </w:p>
        </w:tc>
        <w:tc>
          <w:tcPr>
            <w:tcW w:w="1402" w:type="dxa"/>
            <w:vMerge w:val="continue"/>
            <w:vAlign w:val="center"/>
          </w:tcPr>
          <w:p w14:paraId="447AC2B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348AD3A">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2459C6C">
            <w:pPr>
              <w:widowControl/>
              <w:spacing w:line="270" w:lineRule="atLeast"/>
              <w:jc w:val="left"/>
              <w:rPr>
                <w:rFonts w:ascii="Times New Roman" w:hAnsi="Times New Roman" w:cs="宋体"/>
                <w:smallCaps w:val="0"/>
                <w:color w:val="auto"/>
                <w:kern w:val="21"/>
                <w:szCs w:val="21"/>
              </w:rPr>
            </w:pPr>
          </w:p>
        </w:tc>
        <w:tc>
          <w:tcPr>
            <w:tcW w:w="1070" w:type="dxa"/>
            <w:vAlign w:val="center"/>
          </w:tcPr>
          <w:p w14:paraId="66609D8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FCA9D0E">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空调或热水器面积在1</w:t>
            </w:r>
            <w:r>
              <w:rPr>
                <w:rFonts w:ascii="Times New Roman" w:hAnsi="Times New Roman" w:cs="宋体"/>
                <w:smallCaps w:val="0"/>
                <w:color w:val="auto"/>
              </w:rPr>
              <w:t>0</w:t>
            </w:r>
            <w:r>
              <w:rPr>
                <w:rFonts w:hint="eastAsia" w:ascii="Times New Roman" w:hAnsi="Times New Roman" w:cs="宋体"/>
                <w:smallCaps w:val="0"/>
                <w:color w:val="auto"/>
              </w:rPr>
              <w:t>平方米以上</w:t>
            </w:r>
            <w:r>
              <w:rPr>
                <w:rFonts w:hint="eastAsia" w:ascii="Times New Roman" w:hAnsi="Times New Roman" w:cs="宋体"/>
                <w:smallCaps w:val="0"/>
                <w:color w:val="auto"/>
                <w:lang w:eastAsia="zh-CN"/>
              </w:rPr>
              <w:t>，影响市容的</w:t>
            </w:r>
          </w:p>
        </w:tc>
        <w:tc>
          <w:tcPr>
            <w:tcW w:w="2054" w:type="dxa"/>
            <w:vAlign w:val="center"/>
          </w:tcPr>
          <w:p w14:paraId="18C60DBA">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限期改正，并处</w:t>
            </w:r>
            <w:r>
              <w:rPr>
                <w:rFonts w:ascii="Times New Roman" w:hAnsi="Times New Roman" w:cs="宋体"/>
                <w:smallCaps w:val="0"/>
                <w:color w:val="auto"/>
                <w:kern w:val="0"/>
                <w:szCs w:val="21"/>
              </w:rPr>
              <w:t>500</w:t>
            </w:r>
            <w:r>
              <w:rPr>
                <w:rFonts w:hint="eastAsia" w:ascii="Times New Roman" w:hAnsi="Times New Roman" w:cs="宋体"/>
                <w:smallCaps w:val="0"/>
                <w:color w:val="auto"/>
                <w:kern w:val="0"/>
                <w:szCs w:val="21"/>
              </w:rPr>
              <w:t>元以</w:t>
            </w:r>
            <w:r>
              <w:rPr>
                <w:rFonts w:hint="eastAsia" w:ascii="Times New Roman" w:hAnsi="Times New Roman" w:cs="宋体"/>
                <w:smallCaps w:val="0"/>
                <w:color w:val="auto"/>
                <w:kern w:val="0"/>
                <w:szCs w:val="21"/>
                <w:lang w:eastAsia="zh-CN"/>
              </w:rPr>
              <w:t>上</w:t>
            </w:r>
            <w:r>
              <w:rPr>
                <w:rFonts w:ascii="Times New Roman" w:hAnsi="Times New Roman" w:cs="宋体"/>
                <w:smallCaps w:val="0"/>
                <w:color w:val="auto"/>
                <w:kern w:val="0"/>
                <w:szCs w:val="21"/>
              </w:rPr>
              <w:t>1000</w:t>
            </w:r>
            <w:r>
              <w:rPr>
                <w:rFonts w:hint="eastAsia" w:ascii="Times New Roman" w:hAnsi="Times New Roman" w:cs="宋体"/>
                <w:smallCaps w:val="0"/>
                <w:color w:val="auto"/>
                <w:kern w:val="0"/>
                <w:szCs w:val="21"/>
              </w:rPr>
              <w:t>元以下罚款</w:t>
            </w:r>
          </w:p>
        </w:tc>
        <w:tc>
          <w:tcPr>
            <w:tcW w:w="696" w:type="dxa"/>
            <w:vAlign w:val="center"/>
          </w:tcPr>
          <w:p w14:paraId="3DB26FFC">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35AC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421B5202">
            <w:pPr>
              <w:widowControl/>
              <w:spacing w:line="270" w:lineRule="atLeast"/>
              <w:jc w:val="left"/>
              <w:rPr>
                <w:rFonts w:ascii="Times New Roman" w:hAnsi="Times New Roman"/>
                <w:smallCaps w:val="0"/>
                <w:color w:val="auto"/>
              </w:rPr>
            </w:pPr>
          </w:p>
        </w:tc>
        <w:tc>
          <w:tcPr>
            <w:tcW w:w="1402" w:type="dxa"/>
            <w:vMerge w:val="continue"/>
            <w:vAlign w:val="center"/>
          </w:tcPr>
          <w:p w14:paraId="5386C97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58B83E6">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FF1853B">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353C15D8">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109F4BE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4542D0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0D3265D2">
            <w:pPr>
              <w:jc w:val="center"/>
              <w:rPr>
                <w:rFonts w:ascii="Times New Roman" w:hAnsi="Times New Roman"/>
                <w:smallCaps w:val="0"/>
                <w:color w:val="auto"/>
                <w:szCs w:val="21"/>
              </w:rPr>
            </w:pPr>
          </w:p>
        </w:tc>
      </w:tr>
      <w:tr w14:paraId="024C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49C33BEE">
            <w:pPr>
              <w:widowControl/>
              <w:spacing w:line="270" w:lineRule="atLeast"/>
              <w:jc w:val="left"/>
              <w:rPr>
                <w:rFonts w:ascii="Times New Roman" w:hAnsi="Times New Roman"/>
                <w:smallCaps w:val="0"/>
                <w:color w:val="auto"/>
              </w:rPr>
            </w:pPr>
          </w:p>
        </w:tc>
        <w:tc>
          <w:tcPr>
            <w:tcW w:w="1402" w:type="dxa"/>
            <w:vMerge w:val="continue"/>
          </w:tcPr>
          <w:p w14:paraId="58E77D4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3306111">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75037AC2">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C9AA854">
            <w:pPr>
              <w:jc w:val="center"/>
              <w:rPr>
                <w:rFonts w:hint="eastAsia" w:ascii="Times New Roman" w:hAnsi="Times New Roman" w:cs="宋体"/>
                <w:smallCaps w:val="0"/>
                <w:color w:val="auto"/>
                <w:kern w:val="0"/>
                <w:szCs w:val="21"/>
              </w:rPr>
            </w:pPr>
          </w:p>
        </w:tc>
        <w:tc>
          <w:tcPr>
            <w:tcW w:w="2761" w:type="dxa"/>
            <w:vAlign w:val="center"/>
          </w:tcPr>
          <w:p w14:paraId="2263602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D6C2CB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48B685AB">
            <w:pPr>
              <w:jc w:val="center"/>
              <w:rPr>
                <w:rFonts w:ascii="Times New Roman" w:hAnsi="Times New Roman"/>
                <w:smallCaps w:val="0"/>
                <w:color w:val="auto"/>
                <w:szCs w:val="21"/>
              </w:rPr>
            </w:pPr>
          </w:p>
        </w:tc>
      </w:tr>
      <w:tr w14:paraId="49EB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4C656842">
            <w:pPr>
              <w:widowControl/>
              <w:spacing w:line="270" w:lineRule="atLeast"/>
              <w:jc w:val="left"/>
              <w:rPr>
                <w:rFonts w:ascii="Times New Roman" w:hAnsi="Times New Roman"/>
                <w:smallCaps w:val="0"/>
                <w:color w:val="auto"/>
              </w:rPr>
            </w:pPr>
          </w:p>
        </w:tc>
        <w:tc>
          <w:tcPr>
            <w:tcW w:w="1402" w:type="dxa"/>
            <w:vMerge w:val="continue"/>
          </w:tcPr>
          <w:p w14:paraId="2E8C2B4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9A14AFB">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6170FA8">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7765D68">
            <w:pPr>
              <w:jc w:val="center"/>
              <w:rPr>
                <w:rFonts w:hint="eastAsia" w:ascii="Times New Roman" w:hAnsi="Times New Roman" w:cs="宋体"/>
                <w:smallCaps w:val="0"/>
                <w:color w:val="auto"/>
                <w:kern w:val="0"/>
                <w:szCs w:val="21"/>
              </w:rPr>
            </w:pPr>
          </w:p>
        </w:tc>
        <w:tc>
          <w:tcPr>
            <w:tcW w:w="2761" w:type="dxa"/>
            <w:vAlign w:val="center"/>
          </w:tcPr>
          <w:p w14:paraId="653E5D6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50BA0A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137E6A92">
            <w:pPr>
              <w:jc w:val="center"/>
              <w:rPr>
                <w:rFonts w:ascii="Times New Roman" w:hAnsi="Times New Roman"/>
                <w:smallCaps w:val="0"/>
                <w:color w:val="auto"/>
                <w:szCs w:val="21"/>
              </w:rPr>
            </w:pPr>
          </w:p>
        </w:tc>
      </w:tr>
    </w:tbl>
    <w:p w14:paraId="4FFBAF8A">
      <w:pPr>
        <w:jc w:val="center"/>
        <w:rPr>
          <w:rFonts w:hint="eastAsia" w:ascii="Times New Roman" w:hAnsi="Times New Roman"/>
          <w:b/>
          <w:smallCaps w:val="0"/>
          <w:color w:val="auto"/>
          <w:sz w:val="44"/>
          <w:szCs w:val="44"/>
        </w:rPr>
      </w:pPr>
    </w:p>
    <w:p w14:paraId="70C99B7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3C5E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25F8FEF0">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6501C40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98E215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685B7B1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459CBD6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2DD85BB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35AE89B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59E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5268008D">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8</w:t>
            </w:r>
          </w:p>
        </w:tc>
        <w:tc>
          <w:tcPr>
            <w:tcW w:w="1402" w:type="dxa"/>
            <w:vMerge w:val="restart"/>
            <w:vAlign w:val="center"/>
          </w:tcPr>
          <w:p w14:paraId="7AAB2FD0">
            <w:pPr>
              <w:widowControl/>
              <w:rPr>
                <w:rFonts w:hint="eastAsia" w:ascii="Times New Roman" w:hAnsi="Times New Roman" w:eastAsia="宋体" w:cs="宋体"/>
                <w:smallCaps w:val="0"/>
                <w:color w:val="auto"/>
                <w:kern w:val="21"/>
                <w:szCs w:val="21"/>
                <w:lang w:eastAsia="zh-CN"/>
              </w:rPr>
            </w:pPr>
            <w:r>
              <w:rPr>
                <w:rFonts w:hint="eastAsia" w:ascii="Times New Roman" w:hAnsi="Times New Roman" w:cs="宋体"/>
                <w:smallCaps w:val="0"/>
                <w:color w:val="auto"/>
                <w:kern w:val="0"/>
                <w:szCs w:val="21"/>
              </w:rPr>
              <w:t>未</w:t>
            </w:r>
            <w:r>
              <w:rPr>
                <w:rFonts w:hint="eastAsia" w:ascii="Times New Roman" w:hAnsi="Times New Roman" w:cs="宋体"/>
                <w:smallCaps w:val="0"/>
                <w:color w:val="auto"/>
                <w:kern w:val="0"/>
                <w:szCs w:val="21"/>
                <w:lang w:val="en-US" w:eastAsia="zh-CN"/>
              </w:rPr>
              <w:t>在施工现场</w:t>
            </w:r>
            <w:r>
              <w:rPr>
                <w:rFonts w:hint="eastAsia" w:ascii="Times New Roman" w:hAnsi="Times New Roman" w:cs="宋体"/>
                <w:smallCaps w:val="0"/>
                <w:color w:val="auto"/>
                <w:kern w:val="0"/>
                <w:szCs w:val="21"/>
              </w:rPr>
              <w:t>公示占道范围、占道期限和批准单位</w:t>
            </w:r>
            <w:r>
              <w:rPr>
                <w:rFonts w:hint="eastAsia" w:ascii="Times New Roman" w:hAnsi="Times New Roman" w:cs="宋体"/>
                <w:smallCaps w:val="0"/>
                <w:color w:val="auto"/>
                <w:kern w:val="0"/>
                <w:szCs w:val="21"/>
                <w:lang w:eastAsia="zh-CN"/>
              </w:rPr>
              <w:t>的</w:t>
            </w:r>
          </w:p>
        </w:tc>
        <w:tc>
          <w:tcPr>
            <w:tcW w:w="2241" w:type="dxa"/>
            <w:vMerge w:val="restart"/>
            <w:vAlign w:val="center"/>
          </w:tcPr>
          <w:p w14:paraId="1C806277">
            <w:pPr>
              <w:rPr>
                <w:rFonts w:ascii="Times New Roman" w:hAnsi="Times New Roman" w:cs="宋体"/>
                <w:smallCaps w:val="0"/>
                <w:color w:val="auto"/>
                <w:kern w:val="21"/>
                <w:szCs w:val="21"/>
              </w:rPr>
            </w:pPr>
            <w:r>
              <w:rPr>
                <w:rFonts w:hint="eastAsia" w:ascii="Times New Roman" w:hAnsi="Times New Roman"/>
                <w:smallCaps w:val="0"/>
                <w:color w:val="auto"/>
                <w:kern w:val="0"/>
              </w:rPr>
              <w:t>《桂林市城市市容和环境卫生管理条例》第十四条“</w:t>
            </w:r>
            <w:r>
              <w:rPr>
                <w:rFonts w:hint="eastAsia" w:ascii="Times New Roman" w:hAnsi="Times New Roman"/>
                <w:smallCaps w:val="0"/>
                <w:color w:val="auto"/>
                <w:kern w:val="0"/>
                <w:lang w:val="en-US" w:eastAsia="zh-CN"/>
              </w:rPr>
              <w:t>经批准</w:t>
            </w:r>
            <w:r>
              <w:rPr>
                <w:rFonts w:hint="eastAsia" w:ascii="Times New Roman" w:hAnsi="Times New Roman"/>
                <w:smallCaps w:val="0"/>
                <w:color w:val="auto"/>
                <w:kern w:val="0"/>
              </w:rPr>
              <w:t>挖掘城市道路</w:t>
            </w:r>
            <w:r>
              <w:rPr>
                <w:rFonts w:hint="eastAsia" w:ascii="Times New Roman" w:hAnsi="Times New Roman"/>
                <w:smallCaps w:val="0"/>
                <w:color w:val="auto"/>
                <w:kern w:val="0"/>
                <w:lang w:val="en-US" w:eastAsia="zh-CN"/>
              </w:rPr>
              <w:t>的，</w:t>
            </w:r>
            <w:r>
              <w:rPr>
                <w:rFonts w:hint="eastAsia" w:ascii="Times New Roman" w:hAnsi="Times New Roman"/>
                <w:smallCaps w:val="0"/>
                <w:color w:val="auto"/>
                <w:kern w:val="0"/>
              </w:rPr>
              <w:t>应当</w:t>
            </w:r>
            <w:r>
              <w:rPr>
                <w:rFonts w:hint="eastAsia" w:ascii="Times New Roman" w:hAnsi="Times New Roman"/>
                <w:smallCaps w:val="0"/>
                <w:color w:val="auto"/>
                <w:kern w:val="0"/>
                <w:lang w:val="en-US" w:eastAsia="zh-CN"/>
              </w:rPr>
              <w:t>在施工现场</w:t>
            </w:r>
            <w:r>
              <w:rPr>
                <w:rFonts w:hint="eastAsia" w:ascii="Times New Roman" w:hAnsi="Times New Roman"/>
                <w:smallCaps w:val="0"/>
                <w:color w:val="auto"/>
                <w:kern w:val="0"/>
              </w:rPr>
              <w:t>公示占道范围、占道期限和批准单位。”</w:t>
            </w:r>
          </w:p>
        </w:tc>
        <w:tc>
          <w:tcPr>
            <w:tcW w:w="3224" w:type="dxa"/>
            <w:vMerge w:val="restart"/>
            <w:vAlign w:val="center"/>
          </w:tcPr>
          <w:p w14:paraId="6C3239F4">
            <w:pPr>
              <w:rPr>
                <w:rFonts w:ascii="Times New Roman" w:hAnsi="Times New Roman" w:cs="宋体"/>
                <w:smallCaps w:val="0"/>
                <w:color w:val="auto"/>
                <w:kern w:val="21"/>
                <w:szCs w:val="21"/>
              </w:rPr>
            </w:pPr>
            <w:r>
              <w:rPr>
                <w:rFonts w:hint="eastAsia" w:ascii="Times New Roman" w:hAnsi="Times New Roman"/>
                <w:smallCaps w:val="0"/>
                <w:color w:val="auto"/>
                <w:kern w:val="0"/>
              </w:rPr>
              <w:t>《桂林市城市市容和环境卫生管理条例》</w:t>
            </w:r>
            <w:r>
              <w:rPr>
                <w:rFonts w:hint="eastAsia" w:ascii="Times New Roman" w:hAnsi="Times New Roman" w:cs="宋体"/>
                <w:smallCaps w:val="0"/>
                <w:color w:val="auto"/>
                <w:kern w:val="0"/>
                <w:szCs w:val="21"/>
              </w:rPr>
              <w:t>第四十条“违反本条例第十四条规定，责任人未</w:t>
            </w:r>
            <w:r>
              <w:rPr>
                <w:rFonts w:hint="eastAsia" w:ascii="Times New Roman" w:hAnsi="Times New Roman" w:cs="宋体"/>
                <w:smallCaps w:val="0"/>
                <w:color w:val="auto"/>
                <w:kern w:val="0"/>
                <w:szCs w:val="21"/>
                <w:lang w:val="en-US" w:eastAsia="zh-CN"/>
              </w:rPr>
              <w:t>在施工现场</w:t>
            </w:r>
            <w:r>
              <w:rPr>
                <w:rFonts w:hint="eastAsia" w:ascii="Times New Roman" w:hAnsi="Times New Roman" w:cs="宋体"/>
                <w:smallCaps w:val="0"/>
                <w:color w:val="auto"/>
                <w:kern w:val="0"/>
                <w:szCs w:val="21"/>
              </w:rPr>
              <w:t>公示占道范围、占道期限和批准单位</w:t>
            </w:r>
            <w:r>
              <w:rPr>
                <w:rFonts w:hint="eastAsia" w:ascii="Times New Roman" w:hAnsi="Times New Roman"/>
                <w:smallCaps w:val="0"/>
                <w:color w:val="auto"/>
              </w:rPr>
              <w:t>，由市政工程行政主管部门责令限期改正，</w:t>
            </w:r>
            <w:r>
              <w:rPr>
                <w:rFonts w:hint="eastAsia" w:ascii="Times New Roman" w:hAnsi="Times New Roman"/>
                <w:smallCaps w:val="0"/>
                <w:color w:val="auto"/>
                <w:lang w:eastAsia="zh-CN"/>
              </w:rPr>
              <w:t>并</w:t>
            </w:r>
            <w:r>
              <w:rPr>
                <w:rFonts w:hint="eastAsia" w:ascii="Times New Roman" w:hAnsi="Times New Roman"/>
                <w:smallCaps w:val="0"/>
                <w:color w:val="auto"/>
              </w:rPr>
              <w:t>可处二百元以上五百元以下罚款</w:t>
            </w:r>
            <w:r>
              <w:rPr>
                <w:rFonts w:hint="eastAsia" w:ascii="Times New Roman" w:hAnsi="Times New Roman"/>
                <w:smallCaps w:val="0"/>
                <w:color w:val="auto"/>
                <w:kern w:val="0"/>
              </w:rPr>
              <w:t>。”</w:t>
            </w:r>
          </w:p>
        </w:tc>
        <w:tc>
          <w:tcPr>
            <w:tcW w:w="1070" w:type="dxa"/>
            <w:vAlign w:val="center"/>
          </w:tcPr>
          <w:p w14:paraId="3BDF717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53EEF38D">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rPr>
              <w:t>施工现场面积5平方米以下的</w:t>
            </w:r>
          </w:p>
        </w:tc>
        <w:tc>
          <w:tcPr>
            <w:tcW w:w="2054" w:type="dxa"/>
            <w:vAlign w:val="center"/>
          </w:tcPr>
          <w:p w14:paraId="672B9391">
            <w:pPr>
              <w:widowControl/>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smallCaps w:val="0"/>
                <w:color w:val="auto"/>
              </w:rPr>
              <w:t>可以</w:t>
            </w:r>
            <w:r>
              <w:rPr>
                <w:rFonts w:hint="eastAsia"/>
                <w:smallCaps w:val="0"/>
                <w:color w:val="auto"/>
                <w:lang w:eastAsia="zh-CN"/>
              </w:rPr>
              <w:t>处</w:t>
            </w:r>
            <w:r>
              <w:rPr>
                <w:rFonts w:hint="eastAsia" w:ascii="Times New Roman" w:hAnsi="Times New Roman"/>
                <w:smallCaps w:val="0"/>
                <w:color w:val="auto"/>
                <w:lang w:val="en-US" w:eastAsia="zh-CN"/>
              </w:rPr>
              <w:t>200</w:t>
            </w:r>
            <w:r>
              <w:rPr>
                <w:rFonts w:hint="eastAsia" w:ascii="Times New Roman" w:hAnsi="Times New Roman"/>
                <w:smallCaps w:val="0"/>
                <w:color w:val="auto"/>
              </w:rPr>
              <w:t>元罚款</w:t>
            </w:r>
          </w:p>
        </w:tc>
        <w:tc>
          <w:tcPr>
            <w:tcW w:w="696" w:type="dxa"/>
            <w:vAlign w:val="center"/>
          </w:tcPr>
          <w:p w14:paraId="12A45C4D">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0585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384B55DB">
            <w:pPr>
              <w:widowControl/>
              <w:spacing w:line="270" w:lineRule="atLeast"/>
              <w:jc w:val="left"/>
              <w:rPr>
                <w:rFonts w:ascii="Times New Roman" w:hAnsi="Times New Roman"/>
                <w:smallCaps w:val="0"/>
                <w:color w:val="auto"/>
              </w:rPr>
            </w:pPr>
          </w:p>
        </w:tc>
        <w:tc>
          <w:tcPr>
            <w:tcW w:w="1402" w:type="dxa"/>
            <w:vMerge w:val="continue"/>
            <w:vAlign w:val="center"/>
          </w:tcPr>
          <w:p w14:paraId="1A64DD0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2C5DFB5">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B899B0F">
            <w:pPr>
              <w:widowControl/>
              <w:spacing w:line="270" w:lineRule="atLeast"/>
              <w:jc w:val="left"/>
              <w:rPr>
                <w:rFonts w:ascii="Times New Roman" w:hAnsi="Times New Roman" w:cs="宋体"/>
                <w:smallCaps w:val="0"/>
                <w:color w:val="auto"/>
                <w:kern w:val="21"/>
                <w:szCs w:val="21"/>
              </w:rPr>
            </w:pPr>
          </w:p>
        </w:tc>
        <w:tc>
          <w:tcPr>
            <w:tcW w:w="1070" w:type="dxa"/>
            <w:vAlign w:val="center"/>
          </w:tcPr>
          <w:p w14:paraId="1CA8039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19ABD3E3">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rPr>
              <w:t>施工现场面积5平方米以上10平方米以下的</w:t>
            </w:r>
          </w:p>
        </w:tc>
        <w:tc>
          <w:tcPr>
            <w:tcW w:w="2054" w:type="dxa"/>
            <w:vAlign w:val="center"/>
          </w:tcPr>
          <w:p w14:paraId="45C7F5AD">
            <w:pPr>
              <w:widowControl/>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lang w:val="en-US" w:eastAsia="zh-CN"/>
              </w:rPr>
              <w:t>200</w:t>
            </w:r>
            <w:r>
              <w:rPr>
                <w:rFonts w:hint="eastAsia" w:ascii="Times New Roman" w:hAnsi="Times New Roman"/>
                <w:smallCaps w:val="0"/>
                <w:color w:val="auto"/>
              </w:rPr>
              <w:t>元以上</w:t>
            </w:r>
            <w:r>
              <w:rPr>
                <w:rFonts w:hint="eastAsia" w:ascii="Times New Roman" w:hAnsi="Times New Roman"/>
                <w:smallCaps w:val="0"/>
                <w:color w:val="auto"/>
                <w:lang w:val="en-US" w:eastAsia="zh-CN"/>
              </w:rPr>
              <w:t>350</w:t>
            </w:r>
            <w:r>
              <w:rPr>
                <w:rFonts w:hint="eastAsia" w:ascii="Times New Roman" w:hAnsi="Times New Roman"/>
                <w:smallCaps w:val="0"/>
                <w:color w:val="auto"/>
              </w:rPr>
              <w:t>元以下罚款</w:t>
            </w:r>
          </w:p>
        </w:tc>
        <w:tc>
          <w:tcPr>
            <w:tcW w:w="696" w:type="dxa"/>
            <w:vAlign w:val="center"/>
          </w:tcPr>
          <w:p w14:paraId="19011931">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4FAA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330732B2">
            <w:pPr>
              <w:widowControl/>
              <w:spacing w:line="270" w:lineRule="atLeast"/>
              <w:jc w:val="left"/>
              <w:rPr>
                <w:rFonts w:ascii="Times New Roman" w:hAnsi="Times New Roman"/>
                <w:smallCaps w:val="0"/>
                <w:color w:val="auto"/>
              </w:rPr>
            </w:pPr>
          </w:p>
        </w:tc>
        <w:tc>
          <w:tcPr>
            <w:tcW w:w="1402" w:type="dxa"/>
            <w:vMerge w:val="continue"/>
            <w:vAlign w:val="center"/>
          </w:tcPr>
          <w:p w14:paraId="57F853B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8F657CA">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C96813E">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565799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349B259E">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rPr>
              <w:t>施工现场面积10平方米以上的</w:t>
            </w:r>
            <w:r>
              <w:rPr>
                <w:rFonts w:hint="eastAsia" w:ascii="Times New Roman" w:hAnsi="Times New Roman" w:cs="宋体"/>
                <w:smallCaps w:val="0"/>
                <w:color w:val="auto"/>
                <w:kern w:val="0"/>
                <w:szCs w:val="21"/>
                <w:lang w:eastAsia="zh-CN"/>
              </w:rPr>
              <w:t>，</w:t>
            </w:r>
            <w:r>
              <w:rPr>
                <w:rFonts w:hint="eastAsia" w:ascii="Times New Roman" w:hAnsi="Times New Roman"/>
                <w:smallCaps w:val="0"/>
                <w:color w:val="auto"/>
              </w:rPr>
              <w:t>造成损失</w:t>
            </w:r>
            <w:r>
              <w:rPr>
                <w:rFonts w:hint="eastAsia"/>
                <w:smallCaps w:val="0"/>
                <w:color w:val="auto"/>
                <w:lang w:eastAsia="zh-CN"/>
              </w:rPr>
              <w:t>、有严重后果的</w:t>
            </w:r>
          </w:p>
        </w:tc>
        <w:tc>
          <w:tcPr>
            <w:tcW w:w="2054" w:type="dxa"/>
            <w:vAlign w:val="center"/>
          </w:tcPr>
          <w:p w14:paraId="17E23D84">
            <w:pPr>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lang w:val="en-US" w:eastAsia="zh-CN"/>
              </w:rPr>
              <w:t>350</w:t>
            </w:r>
            <w:r>
              <w:rPr>
                <w:rFonts w:hint="eastAsia" w:ascii="Times New Roman" w:hAnsi="Times New Roman"/>
                <w:smallCaps w:val="0"/>
                <w:color w:val="auto"/>
              </w:rPr>
              <w:t>元以上</w:t>
            </w:r>
            <w:r>
              <w:rPr>
                <w:rFonts w:hint="eastAsia" w:ascii="Times New Roman" w:hAnsi="Times New Roman"/>
                <w:smallCaps w:val="0"/>
                <w:color w:val="auto"/>
                <w:lang w:val="en-US" w:eastAsia="zh-CN"/>
              </w:rPr>
              <w:t>500</w:t>
            </w:r>
            <w:r>
              <w:rPr>
                <w:rFonts w:hint="eastAsia" w:ascii="Times New Roman" w:hAnsi="Times New Roman"/>
                <w:smallCaps w:val="0"/>
                <w:color w:val="auto"/>
              </w:rPr>
              <w:t>元以下罚款；应当依法承担赔偿责任</w:t>
            </w:r>
          </w:p>
        </w:tc>
        <w:tc>
          <w:tcPr>
            <w:tcW w:w="696" w:type="dxa"/>
            <w:vAlign w:val="center"/>
          </w:tcPr>
          <w:p w14:paraId="2218A7BC">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6775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E6175E2">
            <w:pPr>
              <w:widowControl/>
              <w:spacing w:line="270" w:lineRule="atLeast"/>
              <w:jc w:val="left"/>
              <w:rPr>
                <w:rFonts w:ascii="Times New Roman" w:hAnsi="Times New Roman"/>
                <w:smallCaps w:val="0"/>
                <w:color w:val="auto"/>
              </w:rPr>
            </w:pPr>
          </w:p>
        </w:tc>
        <w:tc>
          <w:tcPr>
            <w:tcW w:w="1402" w:type="dxa"/>
            <w:vMerge w:val="continue"/>
            <w:vAlign w:val="center"/>
          </w:tcPr>
          <w:p w14:paraId="6E9F2D8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03E809E">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54E2E4C">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7BC82ADF">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0142CD6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331F10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08B546C3">
            <w:pPr>
              <w:jc w:val="center"/>
              <w:rPr>
                <w:rFonts w:ascii="Times New Roman" w:hAnsi="Times New Roman"/>
                <w:smallCaps w:val="0"/>
                <w:color w:val="auto"/>
                <w:szCs w:val="21"/>
              </w:rPr>
            </w:pPr>
          </w:p>
        </w:tc>
      </w:tr>
      <w:tr w14:paraId="2AB1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1B2EB59B">
            <w:pPr>
              <w:widowControl/>
              <w:spacing w:line="270" w:lineRule="atLeast"/>
              <w:jc w:val="left"/>
              <w:rPr>
                <w:rFonts w:ascii="Times New Roman" w:hAnsi="Times New Roman"/>
                <w:smallCaps w:val="0"/>
                <w:color w:val="auto"/>
              </w:rPr>
            </w:pPr>
          </w:p>
        </w:tc>
        <w:tc>
          <w:tcPr>
            <w:tcW w:w="1402" w:type="dxa"/>
            <w:vMerge w:val="continue"/>
          </w:tcPr>
          <w:p w14:paraId="582DAAF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BC37F6E">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2678349">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8CD1EB9">
            <w:pPr>
              <w:jc w:val="center"/>
              <w:rPr>
                <w:rFonts w:hint="eastAsia" w:ascii="Times New Roman" w:hAnsi="Times New Roman" w:cs="宋体"/>
                <w:smallCaps w:val="0"/>
                <w:color w:val="auto"/>
                <w:kern w:val="0"/>
                <w:szCs w:val="21"/>
              </w:rPr>
            </w:pPr>
          </w:p>
        </w:tc>
        <w:tc>
          <w:tcPr>
            <w:tcW w:w="2761" w:type="dxa"/>
            <w:vAlign w:val="center"/>
          </w:tcPr>
          <w:p w14:paraId="631910D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11C7A05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6874A0D5">
            <w:pPr>
              <w:jc w:val="center"/>
              <w:rPr>
                <w:rFonts w:ascii="Times New Roman" w:hAnsi="Times New Roman"/>
                <w:smallCaps w:val="0"/>
                <w:color w:val="auto"/>
                <w:szCs w:val="21"/>
              </w:rPr>
            </w:pPr>
          </w:p>
        </w:tc>
      </w:tr>
      <w:tr w14:paraId="3102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5B66705A">
            <w:pPr>
              <w:widowControl/>
              <w:spacing w:line="270" w:lineRule="atLeast"/>
              <w:jc w:val="left"/>
              <w:rPr>
                <w:rFonts w:ascii="Times New Roman" w:hAnsi="Times New Roman"/>
                <w:smallCaps w:val="0"/>
                <w:color w:val="auto"/>
              </w:rPr>
            </w:pPr>
          </w:p>
        </w:tc>
        <w:tc>
          <w:tcPr>
            <w:tcW w:w="1402" w:type="dxa"/>
            <w:vMerge w:val="continue"/>
          </w:tcPr>
          <w:p w14:paraId="57DDC78A">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A46872D">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3A7DB345">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4300AB84">
            <w:pPr>
              <w:jc w:val="center"/>
              <w:rPr>
                <w:rFonts w:hint="eastAsia" w:ascii="Times New Roman" w:hAnsi="Times New Roman" w:cs="宋体"/>
                <w:smallCaps w:val="0"/>
                <w:color w:val="auto"/>
                <w:kern w:val="0"/>
                <w:szCs w:val="21"/>
              </w:rPr>
            </w:pPr>
          </w:p>
        </w:tc>
        <w:tc>
          <w:tcPr>
            <w:tcW w:w="2761" w:type="dxa"/>
            <w:vAlign w:val="center"/>
          </w:tcPr>
          <w:p w14:paraId="51C1428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C8677B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5F9BD626">
            <w:pPr>
              <w:jc w:val="center"/>
              <w:rPr>
                <w:rFonts w:ascii="Times New Roman" w:hAnsi="Times New Roman"/>
                <w:smallCaps w:val="0"/>
                <w:color w:val="auto"/>
                <w:szCs w:val="21"/>
              </w:rPr>
            </w:pPr>
          </w:p>
        </w:tc>
      </w:tr>
    </w:tbl>
    <w:p w14:paraId="32C3D1F2">
      <w:pPr>
        <w:jc w:val="center"/>
        <w:rPr>
          <w:rFonts w:hint="eastAsia" w:ascii="Times New Roman" w:hAnsi="Times New Roman"/>
          <w:b/>
          <w:smallCaps w:val="0"/>
          <w:color w:val="auto"/>
          <w:sz w:val="44"/>
          <w:szCs w:val="44"/>
        </w:rPr>
      </w:pPr>
    </w:p>
    <w:p w14:paraId="37ED4F2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282B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3423A757">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C4794B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76BBB9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2312080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5059827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CF7298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5EFCFFE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025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7F4B00C6">
            <w:pPr>
              <w:widowControl/>
              <w:spacing w:line="270" w:lineRule="atLeast"/>
              <w:jc w:val="center"/>
              <w:rPr>
                <w:rFonts w:ascii="Times New Roman" w:hAnsi="Times New Roman" w:cs="宋体"/>
                <w:smallCaps w:val="0"/>
                <w:color w:val="auto"/>
                <w:kern w:val="21"/>
                <w:szCs w:val="21"/>
                <w:lang w:eastAsia="en-US"/>
              </w:rPr>
            </w:pPr>
            <w:r>
              <w:rPr>
                <w:rFonts w:hint="eastAsia"/>
                <w:smallCaps w:val="0"/>
                <w:color w:val="auto"/>
                <w:lang w:val="en-US" w:eastAsia="zh-CN"/>
              </w:rPr>
              <w:t>9</w:t>
            </w:r>
          </w:p>
        </w:tc>
        <w:tc>
          <w:tcPr>
            <w:tcW w:w="1402" w:type="dxa"/>
            <w:vMerge w:val="restart"/>
            <w:vAlign w:val="center"/>
          </w:tcPr>
          <w:p w14:paraId="0DF54D4A">
            <w:pPr>
              <w:widowControl/>
              <w:rPr>
                <w:rFonts w:ascii="Times New Roman" w:hAnsi="Times New Roman" w:cs="宋体"/>
                <w:smallCaps w:val="0"/>
                <w:color w:val="auto"/>
                <w:kern w:val="21"/>
                <w:szCs w:val="21"/>
              </w:rPr>
            </w:pPr>
            <w:r>
              <w:rPr>
                <w:rFonts w:hint="eastAsia" w:ascii="Times New Roman" w:hAnsi="Times New Roman" w:cs="宋体"/>
                <w:smallCaps w:val="0"/>
                <w:color w:val="auto"/>
                <w:kern w:val="0"/>
                <w:szCs w:val="21"/>
              </w:rPr>
              <w:t>擅自在道路路缘、道路隔离带以及人行道上搭斜坡</w:t>
            </w:r>
            <w:r>
              <w:rPr>
                <w:rFonts w:hint="eastAsia" w:ascii="Times New Roman" w:hAnsi="Times New Roman" w:cs="宋体"/>
                <w:smallCaps w:val="0"/>
                <w:color w:val="auto"/>
                <w:kern w:val="0"/>
                <w:szCs w:val="21"/>
                <w:lang w:eastAsia="zh-CN"/>
              </w:rPr>
              <w:t>的</w:t>
            </w:r>
          </w:p>
        </w:tc>
        <w:tc>
          <w:tcPr>
            <w:tcW w:w="2241" w:type="dxa"/>
            <w:vMerge w:val="restart"/>
            <w:vAlign w:val="center"/>
          </w:tcPr>
          <w:p w14:paraId="1B555C98">
            <w:pPr>
              <w:rPr>
                <w:rFonts w:ascii="Times New Roman" w:hAnsi="Times New Roman" w:cs="宋体"/>
                <w:smallCaps w:val="0"/>
                <w:color w:val="auto"/>
                <w:kern w:val="21"/>
                <w:szCs w:val="21"/>
              </w:rPr>
            </w:pPr>
            <w:r>
              <w:rPr>
                <w:rFonts w:hint="eastAsia" w:ascii="Times New Roman" w:hAnsi="Times New Roman"/>
                <w:smallCaps w:val="0"/>
                <w:color w:val="auto"/>
                <w:kern w:val="0"/>
              </w:rPr>
              <w:t>《桂林市城市市容和环境卫生管理条例》第十四条“任何单位和个人不得擅自在道路路缘、道路隔离带以及人行道上搭斜坡”</w:t>
            </w:r>
          </w:p>
        </w:tc>
        <w:tc>
          <w:tcPr>
            <w:tcW w:w="3224" w:type="dxa"/>
            <w:vMerge w:val="restart"/>
            <w:vAlign w:val="center"/>
          </w:tcPr>
          <w:p w14:paraId="6207F9E8">
            <w:pPr>
              <w:rPr>
                <w:rFonts w:ascii="Times New Roman" w:hAnsi="Times New Roman" w:cs="宋体"/>
                <w:smallCaps w:val="0"/>
                <w:color w:val="auto"/>
                <w:kern w:val="21"/>
                <w:szCs w:val="21"/>
              </w:rPr>
            </w:pPr>
            <w:r>
              <w:rPr>
                <w:rFonts w:hint="eastAsia" w:ascii="Times New Roman" w:hAnsi="Times New Roman"/>
                <w:smallCaps w:val="0"/>
                <w:color w:val="auto"/>
                <w:kern w:val="0"/>
              </w:rPr>
              <w:t>《桂林市城市市容和环境卫生管理条例》</w:t>
            </w:r>
            <w:r>
              <w:rPr>
                <w:rFonts w:hint="eastAsia" w:ascii="Times New Roman" w:hAnsi="Times New Roman" w:cs="宋体"/>
                <w:smallCaps w:val="0"/>
                <w:color w:val="auto"/>
                <w:kern w:val="0"/>
                <w:szCs w:val="21"/>
              </w:rPr>
              <w:t>第四十条“违反本条例第十四条规定，擅自在道路路缘、道路隔离带以及人行道上搭斜坡</w:t>
            </w:r>
            <w:r>
              <w:rPr>
                <w:rFonts w:hint="eastAsia" w:ascii="Times New Roman" w:hAnsi="Times New Roman" w:cs="宋体"/>
                <w:smallCaps w:val="0"/>
                <w:color w:val="auto"/>
                <w:kern w:val="0"/>
                <w:szCs w:val="21"/>
                <w:lang w:eastAsia="zh-CN"/>
              </w:rPr>
              <w:t>的</w:t>
            </w:r>
            <w:r>
              <w:rPr>
                <w:rFonts w:hint="eastAsia" w:ascii="Times New Roman" w:hAnsi="Times New Roman" w:cs="宋体"/>
                <w:smallCaps w:val="0"/>
                <w:color w:val="auto"/>
                <w:kern w:val="0"/>
                <w:szCs w:val="21"/>
              </w:rPr>
              <w:t>，由市政工程行政主管部门责令限期改正，</w:t>
            </w:r>
            <w:r>
              <w:rPr>
                <w:rFonts w:hint="eastAsia" w:ascii="Times New Roman" w:hAnsi="Times New Roman" w:cs="宋体"/>
                <w:smallCaps w:val="0"/>
                <w:color w:val="auto"/>
                <w:kern w:val="0"/>
                <w:szCs w:val="21"/>
                <w:lang w:eastAsia="zh-CN"/>
              </w:rPr>
              <w:t>并</w:t>
            </w:r>
            <w:r>
              <w:rPr>
                <w:rFonts w:hint="eastAsia" w:ascii="Times New Roman" w:hAnsi="Times New Roman" w:cs="宋体"/>
                <w:smallCaps w:val="0"/>
                <w:color w:val="auto"/>
                <w:kern w:val="0"/>
                <w:szCs w:val="21"/>
              </w:rPr>
              <w:t>可处二百元以上五百元以下罚款</w:t>
            </w:r>
            <w:r>
              <w:rPr>
                <w:rFonts w:hint="eastAsia" w:ascii="Times New Roman" w:hAnsi="Times New Roman"/>
                <w:smallCaps w:val="0"/>
                <w:color w:val="auto"/>
                <w:kern w:val="0"/>
              </w:rPr>
              <w:t>。”</w:t>
            </w:r>
          </w:p>
        </w:tc>
        <w:tc>
          <w:tcPr>
            <w:tcW w:w="1070" w:type="dxa"/>
            <w:vAlign w:val="center"/>
          </w:tcPr>
          <w:p w14:paraId="4249219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4D92B841">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rPr>
              <w:t>建设面积</w:t>
            </w:r>
            <w:r>
              <w:rPr>
                <w:rFonts w:hint="eastAsia" w:ascii="Times New Roman" w:hAnsi="Times New Roman"/>
                <w:smallCaps w:val="0"/>
                <w:color w:val="auto"/>
                <w:lang w:val="en-US" w:eastAsia="zh-CN"/>
              </w:rPr>
              <w:t>2</w:t>
            </w:r>
            <w:r>
              <w:rPr>
                <w:rFonts w:hint="eastAsia" w:ascii="Times New Roman" w:hAnsi="Times New Roman"/>
                <w:smallCaps w:val="0"/>
                <w:color w:val="auto"/>
              </w:rPr>
              <w:t>平方米以下</w:t>
            </w:r>
            <w:r>
              <w:rPr>
                <w:rFonts w:hint="eastAsia" w:ascii="Times New Roman" w:hAnsi="Times New Roman"/>
                <w:smallCaps w:val="0"/>
                <w:color w:val="auto"/>
                <w:lang w:eastAsia="zh-CN"/>
              </w:rPr>
              <w:t>的</w:t>
            </w:r>
            <w:r>
              <w:rPr>
                <w:rFonts w:hint="eastAsia" w:ascii="Times New Roman" w:hAnsi="Times New Roman"/>
                <w:smallCaps w:val="0"/>
                <w:color w:val="auto"/>
                <w:szCs w:val="21"/>
              </w:rPr>
              <w:t>，没有造成危害后果的</w:t>
            </w:r>
          </w:p>
        </w:tc>
        <w:tc>
          <w:tcPr>
            <w:tcW w:w="2054" w:type="dxa"/>
            <w:vAlign w:val="center"/>
          </w:tcPr>
          <w:p w14:paraId="03E6CD23">
            <w:pPr>
              <w:widowControl/>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smallCaps w:val="0"/>
                <w:color w:val="auto"/>
              </w:rPr>
              <w:t>可以</w:t>
            </w:r>
            <w:r>
              <w:rPr>
                <w:rFonts w:hint="eastAsia"/>
                <w:smallCaps w:val="0"/>
                <w:color w:val="auto"/>
                <w:lang w:eastAsia="zh-CN"/>
              </w:rPr>
              <w:t>处</w:t>
            </w:r>
            <w:r>
              <w:rPr>
                <w:rFonts w:hint="eastAsia" w:ascii="Times New Roman" w:hAnsi="Times New Roman"/>
                <w:smallCaps w:val="0"/>
                <w:color w:val="auto"/>
                <w:lang w:val="en-US" w:eastAsia="zh-CN"/>
              </w:rPr>
              <w:t>200</w:t>
            </w:r>
            <w:r>
              <w:rPr>
                <w:rFonts w:hint="eastAsia" w:ascii="Times New Roman" w:hAnsi="Times New Roman"/>
                <w:smallCaps w:val="0"/>
                <w:color w:val="auto"/>
              </w:rPr>
              <w:t>元的罚款</w:t>
            </w:r>
          </w:p>
        </w:tc>
        <w:tc>
          <w:tcPr>
            <w:tcW w:w="696" w:type="dxa"/>
            <w:vAlign w:val="center"/>
          </w:tcPr>
          <w:p w14:paraId="76A7E529">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70A4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9867F21">
            <w:pPr>
              <w:widowControl/>
              <w:spacing w:line="270" w:lineRule="atLeast"/>
              <w:jc w:val="left"/>
              <w:rPr>
                <w:rFonts w:ascii="Times New Roman" w:hAnsi="Times New Roman"/>
                <w:smallCaps w:val="0"/>
                <w:color w:val="auto"/>
              </w:rPr>
            </w:pPr>
          </w:p>
        </w:tc>
        <w:tc>
          <w:tcPr>
            <w:tcW w:w="1402" w:type="dxa"/>
            <w:vMerge w:val="continue"/>
            <w:vAlign w:val="center"/>
          </w:tcPr>
          <w:p w14:paraId="54133D6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D19F426">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F647424">
            <w:pPr>
              <w:widowControl/>
              <w:spacing w:line="270" w:lineRule="atLeast"/>
              <w:jc w:val="left"/>
              <w:rPr>
                <w:rFonts w:ascii="Times New Roman" w:hAnsi="Times New Roman" w:cs="宋体"/>
                <w:smallCaps w:val="0"/>
                <w:color w:val="auto"/>
                <w:kern w:val="21"/>
                <w:szCs w:val="21"/>
              </w:rPr>
            </w:pPr>
          </w:p>
        </w:tc>
        <w:tc>
          <w:tcPr>
            <w:tcW w:w="1070" w:type="dxa"/>
            <w:vAlign w:val="center"/>
          </w:tcPr>
          <w:p w14:paraId="084D641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6D7E50F9">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lang w:eastAsia="zh-CN"/>
              </w:rPr>
              <w:t>建设</w:t>
            </w:r>
            <w:r>
              <w:rPr>
                <w:rFonts w:hint="eastAsia" w:ascii="Times New Roman" w:hAnsi="Times New Roman"/>
                <w:smallCaps w:val="0"/>
                <w:color w:val="auto"/>
                <w:szCs w:val="21"/>
              </w:rPr>
              <w:t>面积</w:t>
            </w:r>
            <w:r>
              <w:rPr>
                <w:rFonts w:hint="eastAsia" w:ascii="Times New Roman" w:hAnsi="Times New Roman"/>
                <w:smallCaps w:val="0"/>
                <w:color w:val="auto"/>
                <w:szCs w:val="21"/>
                <w:lang w:val="en-US" w:eastAsia="zh-CN"/>
              </w:rPr>
              <w:t>2</w:t>
            </w:r>
            <w:r>
              <w:rPr>
                <w:rFonts w:hint="eastAsia" w:ascii="Times New Roman" w:hAnsi="Times New Roman"/>
                <w:smallCaps w:val="0"/>
                <w:color w:val="auto"/>
                <w:szCs w:val="21"/>
              </w:rPr>
              <w:t>平方米以上</w:t>
            </w:r>
            <w:r>
              <w:rPr>
                <w:rFonts w:hint="eastAsia" w:ascii="Times New Roman" w:hAnsi="Times New Roman"/>
                <w:smallCaps w:val="0"/>
                <w:color w:val="auto"/>
                <w:szCs w:val="21"/>
                <w:lang w:val="en-US" w:eastAsia="zh-CN"/>
              </w:rPr>
              <w:t>5</w:t>
            </w:r>
            <w:r>
              <w:rPr>
                <w:rFonts w:hint="eastAsia" w:ascii="Times New Roman" w:hAnsi="Times New Roman"/>
                <w:smallCaps w:val="0"/>
                <w:color w:val="auto"/>
                <w:szCs w:val="21"/>
              </w:rPr>
              <w:t>平方米以下的，没有造成危害后果的</w:t>
            </w:r>
          </w:p>
        </w:tc>
        <w:tc>
          <w:tcPr>
            <w:tcW w:w="2054" w:type="dxa"/>
            <w:vAlign w:val="center"/>
          </w:tcPr>
          <w:p w14:paraId="01D773EA">
            <w:pPr>
              <w:widowControl/>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lang w:val="en-US" w:eastAsia="zh-CN"/>
              </w:rPr>
              <w:t>200</w:t>
            </w:r>
            <w:r>
              <w:rPr>
                <w:rFonts w:hint="eastAsia" w:ascii="Times New Roman" w:hAnsi="Times New Roman"/>
                <w:smallCaps w:val="0"/>
                <w:color w:val="auto"/>
              </w:rPr>
              <w:t>元以上</w:t>
            </w:r>
            <w:r>
              <w:rPr>
                <w:rFonts w:hint="eastAsia" w:ascii="Times New Roman" w:hAnsi="Times New Roman"/>
                <w:smallCaps w:val="0"/>
                <w:color w:val="auto"/>
                <w:lang w:val="en-US" w:eastAsia="zh-CN"/>
              </w:rPr>
              <w:t>350</w:t>
            </w:r>
            <w:r>
              <w:rPr>
                <w:rFonts w:hint="eastAsia" w:ascii="Times New Roman" w:hAnsi="Times New Roman"/>
                <w:smallCaps w:val="0"/>
                <w:color w:val="auto"/>
              </w:rPr>
              <w:t>元以下的罚款</w:t>
            </w:r>
          </w:p>
        </w:tc>
        <w:tc>
          <w:tcPr>
            <w:tcW w:w="696" w:type="dxa"/>
            <w:vAlign w:val="center"/>
          </w:tcPr>
          <w:p w14:paraId="7C4FC024">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05C3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66B9114">
            <w:pPr>
              <w:widowControl/>
              <w:spacing w:line="270" w:lineRule="atLeast"/>
              <w:jc w:val="left"/>
              <w:rPr>
                <w:rFonts w:ascii="Times New Roman" w:hAnsi="Times New Roman"/>
                <w:smallCaps w:val="0"/>
                <w:color w:val="auto"/>
              </w:rPr>
            </w:pPr>
          </w:p>
        </w:tc>
        <w:tc>
          <w:tcPr>
            <w:tcW w:w="1402" w:type="dxa"/>
            <w:vMerge w:val="continue"/>
            <w:vAlign w:val="center"/>
          </w:tcPr>
          <w:p w14:paraId="6828954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ED868E4">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98A4891">
            <w:pPr>
              <w:widowControl/>
              <w:spacing w:line="270" w:lineRule="atLeast"/>
              <w:jc w:val="left"/>
              <w:rPr>
                <w:rFonts w:ascii="Times New Roman" w:hAnsi="Times New Roman" w:cs="宋体"/>
                <w:smallCaps w:val="0"/>
                <w:color w:val="auto"/>
                <w:kern w:val="21"/>
                <w:szCs w:val="21"/>
              </w:rPr>
            </w:pPr>
          </w:p>
        </w:tc>
        <w:tc>
          <w:tcPr>
            <w:tcW w:w="1070" w:type="dxa"/>
            <w:vAlign w:val="center"/>
          </w:tcPr>
          <w:p w14:paraId="61C7AB8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6836D55">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lang w:eastAsia="zh-CN"/>
              </w:rPr>
              <w:t>建设</w:t>
            </w:r>
            <w:r>
              <w:rPr>
                <w:rFonts w:hint="eastAsia" w:ascii="Times New Roman" w:hAnsi="Times New Roman"/>
                <w:smallCaps w:val="0"/>
                <w:color w:val="auto"/>
                <w:szCs w:val="21"/>
              </w:rPr>
              <w:t>面积</w:t>
            </w:r>
            <w:r>
              <w:rPr>
                <w:rFonts w:hint="eastAsia" w:ascii="Times New Roman" w:hAnsi="Times New Roman"/>
                <w:smallCaps w:val="0"/>
                <w:color w:val="auto"/>
                <w:szCs w:val="21"/>
                <w:lang w:val="en-US" w:eastAsia="zh-CN"/>
              </w:rPr>
              <w:t>5</w:t>
            </w:r>
            <w:r>
              <w:rPr>
                <w:rFonts w:hint="eastAsia" w:ascii="Times New Roman" w:hAnsi="Times New Roman"/>
                <w:smallCaps w:val="0"/>
                <w:color w:val="auto"/>
                <w:szCs w:val="21"/>
              </w:rPr>
              <w:t>平方米以上</w:t>
            </w:r>
            <w:r>
              <w:rPr>
                <w:rFonts w:hint="eastAsia" w:ascii="Times New Roman" w:hAnsi="Times New Roman"/>
                <w:smallCaps w:val="0"/>
                <w:color w:val="auto"/>
                <w:szCs w:val="21"/>
                <w:lang w:eastAsia="zh-CN"/>
              </w:rPr>
              <w:t>的</w:t>
            </w:r>
            <w:r>
              <w:rPr>
                <w:rFonts w:hint="eastAsia" w:ascii="Times New Roman" w:hAnsi="Times New Roman"/>
                <w:smallCaps w:val="0"/>
                <w:color w:val="auto"/>
                <w:szCs w:val="21"/>
              </w:rPr>
              <w:t>，</w:t>
            </w:r>
            <w:r>
              <w:rPr>
                <w:rFonts w:hint="eastAsia" w:ascii="Times New Roman" w:hAnsi="Times New Roman"/>
                <w:smallCaps w:val="0"/>
                <w:color w:val="auto"/>
              </w:rPr>
              <w:t>造成损失</w:t>
            </w:r>
            <w:r>
              <w:rPr>
                <w:rFonts w:hint="eastAsia"/>
                <w:smallCaps w:val="0"/>
                <w:color w:val="auto"/>
                <w:lang w:eastAsia="zh-CN"/>
              </w:rPr>
              <w:t>、有严重后果的</w:t>
            </w:r>
          </w:p>
        </w:tc>
        <w:tc>
          <w:tcPr>
            <w:tcW w:w="2054" w:type="dxa"/>
            <w:vAlign w:val="center"/>
          </w:tcPr>
          <w:p w14:paraId="03A1FD6D">
            <w:pPr>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lang w:val="en-US" w:eastAsia="zh-CN"/>
              </w:rPr>
              <w:t>350</w:t>
            </w:r>
            <w:r>
              <w:rPr>
                <w:rFonts w:hint="eastAsia" w:ascii="Times New Roman" w:hAnsi="Times New Roman"/>
                <w:smallCaps w:val="0"/>
                <w:color w:val="auto"/>
              </w:rPr>
              <w:t>元以上</w:t>
            </w:r>
            <w:r>
              <w:rPr>
                <w:rFonts w:hint="eastAsia" w:ascii="Times New Roman" w:hAnsi="Times New Roman"/>
                <w:smallCaps w:val="0"/>
                <w:color w:val="auto"/>
                <w:lang w:val="en-US" w:eastAsia="zh-CN"/>
              </w:rPr>
              <w:t>500</w:t>
            </w:r>
            <w:r>
              <w:rPr>
                <w:rFonts w:hint="eastAsia" w:ascii="Times New Roman" w:hAnsi="Times New Roman"/>
                <w:smallCaps w:val="0"/>
                <w:color w:val="auto"/>
              </w:rPr>
              <w:t>元以下的罚款；应当依法承担赔偿责任</w:t>
            </w:r>
          </w:p>
        </w:tc>
        <w:tc>
          <w:tcPr>
            <w:tcW w:w="696" w:type="dxa"/>
            <w:vAlign w:val="center"/>
          </w:tcPr>
          <w:p w14:paraId="4822E61B">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3B5F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3BA9A02">
            <w:pPr>
              <w:widowControl/>
              <w:spacing w:line="270" w:lineRule="atLeast"/>
              <w:jc w:val="left"/>
              <w:rPr>
                <w:rFonts w:ascii="Times New Roman" w:hAnsi="Times New Roman"/>
                <w:smallCaps w:val="0"/>
                <w:color w:val="auto"/>
              </w:rPr>
            </w:pPr>
          </w:p>
        </w:tc>
        <w:tc>
          <w:tcPr>
            <w:tcW w:w="1402" w:type="dxa"/>
            <w:vMerge w:val="continue"/>
            <w:vAlign w:val="center"/>
          </w:tcPr>
          <w:p w14:paraId="527D12F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35E3417">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62B0340">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2DE193E8">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3CE97DE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7740D7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018A66D7">
            <w:pPr>
              <w:jc w:val="center"/>
              <w:rPr>
                <w:rFonts w:ascii="Times New Roman" w:hAnsi="Times New Roman"/>
                <w:smallCaps w:val="0"/>
                <w:color w:val="auto"/>
                <w:szCs w:val="21"/>
              </w:rPr>
            </w:pPr>
          </w:p>
        </w:tc>
      </w:tr>
      <w:tr w14:paraId="7486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228048C4">
            <w:pPr>
              <w:widowControl/>
              <w:spacing w:line="270" w:lineRule="atLeast"/>
              <w:jc w:val="left"/>
              <w:rPr>
                <w:rFonts w:ascii="Times New Roman" w:hAnsi="Times New Roman"/>
                <w:smallCaps w:val="0"/>
                <w:color w:val="auto"/>
              </w:rPr>
            </w:pPr>
          </w:p>
        </w:tc>
        <w:tc>
          <w:tcPr>
            <w:tcW w:w="1402" w:type="dxa"/>
            <w:vMerge w:val="continue"/>
          </w:tcPr>
          <w:p w14:paraId="3B6582F8">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C627342">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42914AE">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DF474B7">
            <w:pPr>
              <w:jc w:val="center"/>
              <w:rPr>
                <w:rFonts w:hint="eastAsia" w:ascii="Times New Roman" w:hAnsi="Times New Roman" w:cs="宋体"/>
                <w:smallCaps w:val="0"/>
                <w:color w:val="auto"/>
                <w:kern w:val="0"/>
                <w:szCs w:val="21"/>
              </w:rPr>
            </w:pPr>
          </w:p>
        </w:tc>
        <w:tc>
          <w:tcPr>
            <w:tcW w:w="2761" w:type="dxa"/>
            <w:vAlign w:val="center"/>
          </w:tcPr>
          <w:p w14:paraId="7EA3BBD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330E9D5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04CC9AA0">
            <w:pPr>
              <w:jc w:val="center"/>
              <w:rPr>
                <w:rFonts w:ascii="Times New Roman" w:hAnsi="Times New Roman"/>
                <w:smallCaps w:val="0"/>
                <w:color w:val="auto"/>
                <w:szCs w:val="21"/>
              </w:rPr>
            </w:pPr>
          </w:p>
        </w:tc>
      </w:tr>
      <w:tr w14:paraId="1CAB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1264FE8E">
            <w:pPr>
              <w:widowControl/>
              <w:spacing w:line="270" w:lineRule="atLeast"/>
              <w:jc w:val="left"/>
              <w:rPr>
                <w:rFonts w:ascii="Times New Roman" w:hAnsi="Times New Roman"/>
                <w:smallCaps w:val="0"/>
                <w:color w:val="auto"/>
              </w:rPr>
            </w:pPr>
          </w:p>
        </w:tc>
        <w:tc>
          <w:tcPr>
            <w:tcW w:w="1402" w:type="dxa"/>
            <w:vMerge w:val="continue"/>
          </w:tcPr>
          <w:p w14:paraId="54971AEC">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1E3CA74">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EFB7E41">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6D281087">
            <w:pPr>
              <w:jc w:val="center"/>
              <w:rPr>
                <w:rFonts w:hint="eastAsia" w:ascii="Times New Roman" w:hAnsi="Times New Roman" w:cs="宋体"/>
                <w:smallCaps w:val="0"/>
                <w:color w:val="auto"/>
                <w:kern w:val="0"/>
                <w:szCs w:val="21"/>
              </w:rPr>
            </w:pPr>
          </w:p>
        </w:tc>
        <w:tc>
          <w:tcPr>
            <w:tcW w:w="2761" w:type="dxa"/>
            <w:vAlign w:val="center"/>
          </w:tcPr>
          <w:p w14:paraId="26F1DCE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1A265BD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7F715759">
            <w:pPr>
              <w:jc w:val="center"/>
              <w:rPr>
                <w:rFonts w:ascii="Times New Roman" w:hAnsi="Times New Roman"/>
                <w:smallCaps w:val="0"/>
                <w:color w:val="auto"/>
                <w:szCs w:val="21"/>
              </w:rPr>
            </w:pPr>
          </w:p>
        </w:tc>
      </w:tr>
    </w:tbl>
    <w:p w14:paraId="37E223AC">
      <w:pPr>
        <w:jc w:val="center"/>
        <w:rPr>
          <w:rFonts w:hint="eastAsia" w:ascii="Times New Roman" w:hAnsi="Times New Roman"/>
          <w:b/>
          <w:smallCaps w:val="0"/>
          <w:color w:val="auto"/>
          <w:sz w:val="44"/>
          <w:szCs w:val="44"/>
        </w:rPr>
      </w:pPr>
    </w:p>
    <w:p w14:paraId="3C274F58">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705"/>
        <w:gridCol w:w="3532"/>
        <w:gridCol w:w="1648"/>
        <w:gridCol w:w="696"/>
      </w:tblGrid>
      <w:tr w14:paraId="78F1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6902487B">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124FD52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3E73C59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1810776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237" w:type="dxa"/>
            <w:gridSpan w:val="2"/>
            <w:vAlign w:val="center"/>
          </w:tcPr>
          <w:p w14:paraId="6320772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1648" w:type="dxa"/>
            <w:vAlign w:val="center"/>
          </w:tcPr>
          <w:p w14:paraId="16F2BE2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5DADAB1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313A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16136950">
            <w:pPr>
              <w:widowControl/>
              <w:spacing w:line="270" w:lineRule="atLeast"/>
              <w:jc w:val="center"/>
              <w:rPr>
                <w:rFonts w:hint="default" w:ascii="Times New Roman" w:hAnsi="Times New Roman" w:cs="宋体"/>
                <w:smallCaps w:val="0"/>
                <w:color w:val="auto"/>
                <w:kern w:val="21"/>
                <w:szCs w:val="21"/>
                <w:lang w:val="en-US" w:eastAsia="en-US"/>
              </w:rPr>
            </w:pPr>
            <w:r>
              <w:rPr>
                <w:rFonts w:hint="eastAsia"/>
                <w:smallCaps w:val="0"/>
                <w:color w:val="auto"/>
                <w:lang w:val="en-US" w:eastAsia="zh-CN"/>
              </w:rPr>
              <w:t>10</w:t>
            </w:r>
          </w:p>
        </w:tc>
        <w:tc>
          <w:tcPr>
            <w:tcW w:w="1402" w:type="dxa"/>
            <w:vMerge w:val="restart"/>
            <w:vAlign w:val="center"/>
          </w:tcPr>
          <w:p w14:paraId="3526C96A">
            <w:pPr>
              <w:widowControl/>
              <w:rPr>
                <w:rFonts w:ascii="Times New Roman" w:hAnsi="Times New Roman" w:cs="宋体"/>
                <w:smallCaps w:val="0"/>
                <w:color w:val="auto"/>
                <w:kern w:val="21"/>
                <w:szCs w:val="21"/>
              </w:rPr>
            </w:pPr>
            <w:r>
              <w:rPr>
                <w:rFonts w:hint="eastAsia" w:ascii="Times New Roman" w:hAnsi="Times New Roman" w:cs="宋体"/>
                <w:smallCaps w:val="0"/>
                <w:color w:val="auto"/>
                <w:kern w:val="0"/>
                <w:szCs w:val="21"/>
              </w:rPr>
              <w:t>擅自开挖进出口或者通道的</w:t>
            </w:r>
          </w:p>
        </w:tc>
        <w:tc>
          <w:tcPr>
            <w:tcW w:w="2241" w:type="dxa"/>
            <w:vMerge w:val="restart"/>
            <w:vAlign w:val="center"/>
          </w:tcPr>
          <w:p w14:paraId="15EE7765">
            <w:pPr>
              <w:rPr>
                <w:rFonts w:ascii="Times New Roman" w:hAnsi="Times New Roman" w:cs="宋体"/>
                <w:smallCaps w:val="0"/>
                <w:color w:val="auto"/>
                <w:kern w:val="21"/>
                <w:szCs w:val="21"/>
              </w:rPr>
            </w:pPr>
            <w:r>
              <w:rPr>
                <w:rFonts w:hint="eastAsia" w:ascii="Times New Roman" w:hAnsi="Times New Roman"/>
                <w:smallCaps w:val="0"/>
                <w:color w:val="auto"/>
                <w:kern w:val="0"/>
              </w:rPr>
              <w:t>《桂林市城市市容和环境卫生管理条例》第十四条</w:t>
            </w:r>
            <w:r>
              <w:rPr>
                <w:rFonts w:hint="eastAsia"/>
                <w:smallCaps w:val="0"/>
                <w:color w:val="auto"/>
                <w:kern w:val="0"/>
                <w:lang w:val="en-US" w:eastAsia="zh-CN"/>
              </w:rPr>
              <w:t xml:space="preserve"> </w:t>
            </w:r>
            <w:r>
              <w:rPr>
                <w:rFonts w:hint="eastAsia" w:ascii="Times New Roman" w:hAnsi="Times New Roman"/>
                <w:smallCaps w:val="0"/>
                <w:color w:val="auto"/>
                <w:kern w:val="0"/>
              </w:rPr>
              <w:t>任何单位和个人不得擅自开挖进出口或者通道</w:t>
            </w:r>
          </w:p>
        </w:tc>
        <w:tc>
          <w:tcPr>
            <w:tcW w:w="3224" w:type="dxa"/>
            <w:vMerge w:val="restart"/>
            <w:vAlign w:val="center"/>
          </w:tcPr>
          <w:p w14:paraId="16D5D327">
            <w:pPr>
              <w:rPr>
                <w:rFonts w:hint="eastAsia" w:ascii="Times New Roman" w:hAnsi="Times New Roman" w:cs="宋体"/>
                <w:smallCaps w:val="0"/>
                <w:color w:val="auto"/>
                <w:kern w:val="0"/>
                <w:szCs w:val="21"/>
              </w:rPr>
            </w:pPr>
            <w:r>
              <w:rPr>
                <w:rFonts w:hint="eastAsia" w:ascii="Times New Roman" w:hAnsi="Times New Roman"/>
                <w:smallCaps w:val="0"/>
                <w:color w:val="auto"/>
                <w:kern w:val="0"/>
              </w:rPr>
              <w:t>《桂林市城市市容和环境卫生管理条例》</w:t>
            </w:r>
            <w:r>
              <w:rPr>
                <w:rFonts w:hint="eastAsia" w:ascii="Times New Roman" w:hAnsi="Times New Roman" w:cs="宋体"/>
                <w:smallCaps w:val="0"/>
                <w:color w:val="auto"/>
                <w:kern w:val="0"/>
                <w:szCs w:val="21"/>
              </w:rPr>
              <w:t>第四十条</w:t>
            </w:r>
            <w:r>
              <w:rPr>
                <w:rFonts w:hint="eastAsia" w:cs="宋体"/>
                <w:smallCaps w:val="0"/>
                <w:color w:val="auto"/>
                <w:kern w:val="0"/>
                <w:szCs w:val="21"/>
                <w:lang w:val="en-US" w:eastAsia="zh-CN"/>
              </w:rPr>
              <w:t xml:space="preserve"> </w:t>
            </w:r>
            <w:r>
              <w:rPr>
                <w:rFonts w:hint="eastAsia" w:ascii="Times New Roman" w:hAnsi="Times New Roman" w:cs="宋体"/>
                <w:smallCaps w:val="0"/>
                <w:color w:val="auto"/>
                <w:kern w:val="0"/>
                <w:szCs w:val="21"/>
              </w:rPr>
              <w:t>违反本条例第十四条规定，擅自开挖进出口或者通道的，由市政工程行政主管部门责令限期改正</w:t>
            </w:r>
            <w:r>
              <w:rPr>
                <w:rFonts w:hint="eastAsia" w:ascii="Times New Roman" w:hAnsi="Times New Roman" w:cs="宋体"/>
                <w:smallCaps w:val="0"/>
                <w:color w:val="auto"/>
                <w:kern w:val="0"/>
                <w:szCs w:val="21"/>
                <w:lang w:eastAsia="zh-CN"/>
              </w:rPr>
              <w:t>，并可处二万元以下罚款。</w:t>
            </w:r>
          </w:p>
          <w:p w14:paraId="497A9AB5">
            <w:pPr>
              <w:rPr>
                <w:rFonts w:ascii="Times New Roman" w:hAnsi="Times New Roman" w:cs="宋体"/>
                <w:smallCaps w:val="0"/>
                <w:color w:val="auto"/>
                <w:kern w:val="21"/>
                <w:szCs w:val="21"/>
              </w:rPr>
            </w:pPr>
          </w:p>
        </w:tc>
        <w:tc>
          <w:tcPr>
            <w:tcW w:w="705" w:type="dxa"/>
            <w:vAlign w:val="center"/>
          </w:tcPr>
          <w:p w14:paraId="359B5F7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532" w:type="dxa"/>
            <w:vAlign w:val="center"/>
          </w:tcPr>
          <w:p w14:paraId="25513B9C">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szCs w:val="21"/>
                <w:lang w:eastAsia="zh-CN"/>
              </w:rPr>
              <w:t>开挖</w:t>
            </w:r>
            <w:r>
              <w:rPr>
                <w:rFonts w:hint="eastAsia" w:ascii="Times New Roman" w:hAnsi="Times New Roman"/>
                <w:smallCaps w:val="0"/>
                <w:color w:val="auto"/>
                <w:szCs w:val="21"/>
              </w:rPr>
              <w:t>面积</w:t>
            </w:r>
            <w:r>
              <w:rPr>
                <w:rFonts w:hint="eastAsia" w:ascii="Times New Roman" w:hAnsi="Times New Roman"/>
                <w:smallCaps w:val="0"/>
                <w:color w:val="auto"/>
                <w:szCs w:val="21"/>
                <w:lang w:val="en-US" w:eastAsia="zh-CN"/>
              </w:rPr>
              <w:t>5</w:t>
            </w:r>
            <w:r>
              <w:rPr>
                <w:rFonts w:hint="eastAsia" w:ascii="Times New Roman" w:hAnsi="Times New Roman"/>
                <w:smallCaps w:val="0"/>
                <w:color w:val="auto"/>
                <w:szCs w:val="21"/>
              </w:rPr>
              <w:t>平方米以下的，在市政管理部门责令停止违法行为后，能按期整改补办手续，未造成危害后果的</w:t>
            </w:r>
          </w:p>
        </w:tc>
        <w:tc>
          <w:tcPr>
            <w:tcW w:w="1648" w:type="dxa"/>
            <w:vAlign w:val="center"/>
          </w:tcPr>
          <w:p w14:paraId="28EE1CF9">
            <w:pPr>
              <w:widowControl/>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smallCaps w:val="0"/>
                <w:color w:val="auto"/>
              </w:rPr>
              <w:t>可以</w:t>
            </w:r>
            <w:r>
              <w:rPr>
                <w:rFonts w:hint="eastAsia"/>
                <w:smallCaps w:val="0"/>
                <w:color w:val="auto"/>
                <w:lang w:eastAsia="zh-CN"/>
              </w:rPr>
              <w:t>处</w:t>
            </w:r>
            <w:r>
              <w:rPr>
                <w:rFonts w:hint="eastAsia" w:ascii="Times New Roman" w:hAnsi="Times New Roman"/>
                <w:smallCaps w:val="0"/>
                <w:color w:val="auto"/>
                <w:lang w:val="en-US" w:eastAsia="zh-CN"/>
              </w:rPr>
              <w:t>5000</w:t>
            </w:r>
            <w:r>
              <w:rPr>
                <w:rFonts w:hint="eastAsia" w:ascii="Times New Roman" w:hAnsi="Times New Roman"/>
                <w:smallCaps w:val="0"/>
                <w:color w:val="auto"/>
              </w:rPr>
              <w:t>元以下的罚款</w:t>
            </w:r>
          </w:p>
        </w:tc>
        <w:tc>
          <w:tcPr>
            <w:tcW w:w="696" w:type="dxa"/>
            <w:vAlign w:val="center"/>
          </w:tcPr>
          <w:p w14:paraId="7D3ED892">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17AD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5A82880E">
            <w:pPr>
              <w:widowControl/>
              <w:spacing w:line="270" w:lineRule="atLeast"/>
              <w:jc w:val="left"/>
              <w:rPr>
                <w:rFonts w:ascii="Times New Roman" w:hAnsi="Times New Roman"/>
                <w:smallCaps w:val="0"/>
                <w:color w:val="auto"/>
              </w:rPr>
            </w:pPr>
          </w:p>
        </w:tc>
        <w:tc>
          <w:tcPr>
            <w:tcW w:w="1402" w:type="dxa"/>
            <w:vMerge w:val="continue"/>
            <w:vAlign w:val="center"/>
          </w:tcPr>
          <w:p w14:paraId="19547DD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980C2EB">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6A4D869">
            <w:pPr>
              <w:widowControl/>
              <w:spacing w:line="270" w:lineRule="atLeast"/>
              <w:jc w:val="left"/>
              <w:rPr>
                <w:rFonts w:ascii="Times New Roman" w:hAnsi="Times New Roman" w:cs="宋体"/>
                <w:smallCaps w:val="0"/>
                <w:color w:val="auto"/>
                <w:kern w:val="21"/>
                <w:szCs w:val="21"/>
              </w:rPr>
            </w:pPr>
          </w:p>
        </w:tc>
        <w:tc>
          <w:tcPr>
            <w:tcW w:w="705" w:type="dxa"/>
            <w:vAlign w:val="center"/>
          </w:tcPr>
          <w:p w14:paraId="21AD89C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532" w:type="dxa"/>
            <w:vAlign w:val="center"/>
          </w:tcPr>
          <w:p w14:paraId="3A762695">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rPr>
              <w:t>面积</w:t>
            </w:r>
            <w:r>
              <w:rPr>
                <w:rFonts w:hint="eastAsia" w:ascii="Times New Roman" w:hAnsi="Times New Roman"/>
                <w:smallCaps w:val="0"/>
                <w:color w:val="auto"/>
                <w:lang w:val="en-US" w:eastAsia="zh-CN"/>
              </w:rPr>
              <w:t>5</w:t>
            </w:r>
            <w:r>
              <w:rPr>
                <w:rFonts w:hint="eastAsia" w:ascii="Times New Roman" w:hAnsi="Times New Roman"/>
                <w:smallCaps w:val="0"/>
                <w:color w:val="auto"/>
              </w:rPr>
              <w:t>平方米以上</w:t>
            </w:r>
            <w:r>
              <w:rPr>
                <w:rFonts w:hint="eastAsia" w:ascii="Times New Roman" w:hAnsi="Times New Roman"/>
                <w:smallCaps w:val="0"/>
                <w:color w:val="auto"/>
                <w:lang w:val="en-US" w:eastAsia="zh-CN"/>
              </w:rPr>
              <w:t>20</w:t>
            </w:r>
            <w:r>
              <w:rPr>
                <w:rFonts w:hint="eastAsia" w:ascii="Times New Roman" w:hAnsi="Times New Roman"/>
                <w:smallCaps w:val="0"/>
                <w:color w:val="auto"/>
              </w:rPr>
              <w:t>平方米以下</w:t>
            </w:r>
            <w:r>
              <w:rPr>
                <w:rFonts w:hint="eastAsia" w:ascii="Times New Roman" w:hAnsi="Times New Roman"/>
                <w:smallCaps w:val="0"/>
                <w:color w:val="auto"/>
                <w:lang w:eastAsia="zh-CN"/>
              </w:rPr>
              <w:t>的</w:t>
            </w:r>
            <w:r>
              <w:rPr>
                <w:rFonts w:hint="eastAsia" w:ascii="Times New Roman" w:hAnsi="Times New Roman"/>
                <w:smallCaps w:val="0"/>
                <w:color w:val="auto"/>
              </w:rPr>
              <w:t>，在市政管理部门责令停止违法行为后，</w:t>
            </w:r>
            <w:r>
              <w:rPr>
                <w:rFonts w:hint="eastAsia" w:ascii="Times New Roman" w:hAnsi="Times New Roman"/>
                <w:smallCaps w:val="0"/>
                <w:color w:val="auto"/>
                <w:szCs w:val="21"/>
              </w:rPr>
              <w:t>能按期整改补办手续</w:t>
            </w:r>
            <w:r>
              <w:rPr>
                <w:rFonts w:hint="eastAsia" w:ascii="Times New Roman" w:hAnsi="Times New Roman"/>
                <w:smallCaps w:val="0"/>
                <w:color w:val="auto"/>
                <w:lang w:eastAsia="zh-CN"/>
              </w:rPr>
              <w:t>，未</w:t>
            </w:r>
            <w:r>
              <w:rPr>
                <w:rFonts w:hint="eastAsia" w:ascii="Times New Roman" w:hAnsi="Times New Roman"/>
                <w:smallCaps w:val="0"/>
                <w:color w:val="auto"/>
              </w:rPr>
              <w:t>造成危害后果的</w:t>
            </w:r>
          </w:p>
        </w:tc>
        <w:tc>
          <w:tcPr>
            <w:tcW w:w="1648" w:type="dxa"/>
            <w:vAlign w:val="center"/>
          </w:tcPr>
          <w:p w14:paraId="5AC8C11B">
            <w:pPr>
              <w:widowControl/>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lang w:val="en-US" w:eastAsia="zh-CN"/>
              </w:rPr>
              <w:t>5000</w:t>
            </w:r>
            <w:r>
              <w:rPr>
                <w:rFonts w:hint="eastAsia" w:ascii="Times New Roman" w:hAnsi="Times New Roman"/>
                <w:smallCaps w:val="0"/>
                <w:color w:val="auto"/>
              </w:rPr>
              <w:t>元以上1.5万元以下的罚款</w:t>
            </w:r>
          </w:p>
        </w:tc>
        <w:tc>
          <w:tcPr>
            <w:tcW w:w="696" w:type="dxa"/>
            <w:vAlign w:val="center"/>
          </w:tcPr>
          <w:p w14:paraId="52D4A4F2">
            <w:pPr>
              <w:widowControl/>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2F6E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7A1FC395">
            <w:pPr>
              <w:widowControl/>
              <w:spacing w:line="270" w:lineRule="atLeast"/>
              <w:jc w:val="left"/>
              <w:rPr>
                <w:rFonts w:ascii="Times New Roman" w:hAnsi="Times New Roman"/>
                <w:smallCaps w:val="0"/>
                <w:color w:val="auto"/>
              </w:rPr>
            </w:pPr>
          </w:p>
        </w:tc>
        <w:tc>
          <w:tcPr>
            <w:tcW w:w="1402" w:type="dxa"/>
            <w:vMerge w:val="continue"/>
            <w:vAlign w:val="center"/>
          </w:tcPr>
          <w:p w14:paraId="59DC03C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A6D10A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15B56C87">
            <w:pPr>
              <w:widowControl/>
              <w:spacing w:line="270" w:lineRule="atLeast"/>
              <w:jc w:val="left"/>
              <w:rPr>
                <w:rFonts w:ascii="Times New Roman" w:hAnsi="Times New Roman" w:cs="宋体"/>
                <w:smallCaps w:val="0"/>
                <w:color w:val="auto"/>
                <w:kern w:val="21"/>
                <w:szCs w:val="21"/>
              </w:rPr>
            </w:pPr>
          </w:p>
        </w:tc>
        <w:tc>
          <w:tcPr>
            <w:tcW w:w="705" w:type="dxa"/>
            <w:vAlign w:val="center"/>
          </w:tcPr>
          <w:p w14:paraId="2D07032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532" w:type="dxa"/>
            <w:vAlign w:val="center"/>
          </w:tcPr>
          <w:p w14:paraId="61795B83">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smallCaps w:val="0"/>
                <w:color w:val="auto"/>
              </w:rPr>
              <w:t>面积</w:t>
            </w:r>
            <w:r>
              <w:rPr>
                <w:rFonts w:hint="eastAsia" w:ascii="Times New Roman" w:hAnsi="Times New Roman"/>
                <w:smallCaps w:val="0"/>
                <w:color w:val="auto"/>
                <w:lang w:val="en-US" w:eastAsia="zh-CN"/>
              </w:rPr>
              <w:t>20</w:t>
            </w:r>
            <w:r>
              <w:rPr>
                <w:rFonts w:hint="eastAsia" w:ascii="Times New Roman" w:hAnsi="Times New Roman"/>
                <w:smallCaps w:val="0"/>
                <w:color w:val="auto"/>
              </w:rPr>
              <w:t>平方米以上</w:t>
            </w:r>
            <w:r>
              <w:rPr>
                <w:rFonts w:hint="eastAsia" w:ascii="Times New Roman" w:hAnsi="Times New Roman"/>
                <w:smallCaps w:val="0"/>
                <w:color w:val="auto"/>
                <w:lang w:val="en-US" w:eastAsia="zh-CN"/>
              </w:rPr>
              <w:t>的</w:t>
            </w:r>
            <w:r>
              <w:rPr>
                <w:rFonts w:hint="eastAsia" w:ascii="Times New Roman" w:hAnsi="Times New Roman"/>
                <w:smallCaps w:val="0"/>
                <w:color w:val="auto"/>
              </w:rPr>
              <w:t>，在市政管理部门责令停止违法行为后，未按期整改补办手续的；或</w:t>
            </w:r>
            <w:r>
              <w:rPr>
                <w:rFonts w:hint="eastAsia"/>
                <w:smallCaps w:val="0"/>
                <w:color w:val="auto"/>
                <w:lang w:eastAsia="zh-CN"/>
              </w:rPr>
              <w:t>未</w:t>
            </w:r>
            <w:r>
              <w:rPr>
                <w:rFonts w:hint="eastAsia" w:ascii="Times New Roman" w:hAnsi="Times New Roman"/>
                <w:smallCaps w:val="0"/>
                <w:color w:val="auto"/>
              </w:rPr>
              <w:t>整改的；安全隐患较大或造成危害后果的；或二次以上违法的</w:t>
            </w:r>
          </w:p>
        </w:tc>
        <w:tc>
          <w:tcPr>
            <w:tcW w:w="1648" w:type="dxa"/>
            <w:vAlign w:val="center"/>
          </w:tcPr>
          <w:p w14:paraId="4595D78A">
            <w:pPr>
              <w:rPr>
                <w:rFonts w:ascii="Times New Roman" w:hAnsi="Times New Roman" w:eastAsia="宋体" w:cs="宋体"/>
                <w:smallCaps w:val="0"/>
                <w:color w:val="auto"/>
                <w:kern w:val="0"/>
                <w:sz w:val="21"/>
                <w:szCs w:val="21"/>
                <w:lang w:val="en-US" w:eastAsia="zh-CN" w:bidi="ar-SA"/>
              </w:rPr>
            </w:pPr>
            <w:r>
              <w:rPr>
                <w:rFonts w:hint="eastAsia"/>
                <w:smallCaps w:val="0"/>
                <w:color w:val="auto"/>
                <w:lang w:eastAsia="zh-CN"/>
              </w:rPr>
              <w:t>处</w:t>
            </w:r>
            <w:r>
              <w:rPr>
                <w:rFonts w:hint="eastAsia" w:ascii="Times New Roman" w:hAnsi="Times New Roman"/>
                <w:smallCaps w:val="0"/>
                <w:color w:val="auto"/>
              </w:rPr>
              <w:t>1.5万元以上2万元以下的罚款；造成损失的，应当依法承担赔偿责任</w:t>
            </w:r>
          </w:p>
        </w:tc>
        <w:tc>
          <w:tcPr>
            <w:tcW w:w="696" w:type="dxa"/>
            <w:vAlign w:val="center"/>
          </w:tcPr>
          <w:p w14:paraId="175A7570">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rPr>
              <w:t>责令限期改正</w:t>
            </w:r>
          </w:p>
        </w:tc>
      </w:tr>
      <w:tr w14:paraId="02C6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B6B24C1">
            <w:pPr>
              <w:widowControl/>
              <w:spacing w:line="270" w:lineRule="atLeast"/>
              <w:jc w:val="left"/>
              <w:rPr>
                <w:rFonts w:ascii="Times New Roman" w:hAnsi="Times New Roman"/>
                <w:smallCaps w:val="0"/>
                <w:color w:val="auto"/>
              </w:rPr>
            </w:pPr>
          </w:p>
        </w:tc>
        <w:tc>
          <w:tcPr>
            <w:tcW w:w="1402" w:type="dxa"/>
            <w:vMerge w:val="continue"/>
            <w:vAlign w:val="center"/>
          </w:tcPr>
          <w:p w14:paraId="74BBB25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21AA31B">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990C482">
            <w:pPr>
              <w:widowControl/>
              <w:spacing w:line="270" w:lineRule="atLeast"/>
              <w:jc w:val="left"/>
              <w:rPr>
                <w:rFonts w:ascii="Times New Roman" w:hAnsi="Times New Roman" w:cs="宋体"/>
                <w:smallCaps w:val="0"/>
                <w:color w:val="auto"/>
                <w:kern w:val="21"/>
                <w:szCs w:val="21"/>
              </w:rPr>
            </w:pPr>
          </w:p>
        </w:tc>
        <w:tc>
          <w:tcPr>
            <w:tcW w:w="705" w:type="dxa"/>
            <w:vMerge w:val="restart"/>
            <w:vAlign w:val="center"/>
          </w:tcPr>
          <w:p w14:paraId="24CF615A">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532" w:type="dxa"/>
            <w:vAlign w:val="center"/>
          </w:tcPr>
          <w:p w14:paraId="7E3A2E8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1648" w:type="dxa"/>
            <w:vAlign w:val="center"/>
          </w:tcPr>
          <w:p w14:paraId="6AD6709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08C50626">
            <w:pPr>
              <w:jc w:val="center"/>
              <w:rPr>
                <w:rFonts w:ascii="Times New Roman" w:hAnsi="Times New Roman"/>
                <w:smallCaps w:val="0"/>
                <w:color w:val="auto"/>
                <w:szCs w:val="21"/>
              </w:rPr>
            </w:pPr>
          </w:p>
        </w:tc>
      </w:tr>
      <w:tr w14:paraId="29EB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57AD3A03">
            <w:pPr>
              <w:widowControl/>
              <w:spacing w:line="270" w:lineRule="atLeast"/>
              <w:jc w:val="left"/>
              <w:rPr>
                <w:rFonts w:ascii="Times New Roman" w:hAnsi="Times New Roman"/>
                <w:smallCaps w:val="0"/>
                <w:color w:val="auto"/>
              </w:rPr>
            </w:pPr>
          </w:p>
        </w:tc>
        <w:tc>
          <w:tcPr>
            <w:tcW w:w="1402" w:type="dxa"/>
            <w:vMerge w:val="continue"/>
          </w:tcPr>
          <w:p w14:paraId="78BDF21A">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71246B1">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D6D8D6B">
            <w:pPr>
              <w:widowControl/>
              <w:spacing w:line="270" w:lineRule="atLeast"/>
              <w:jc w:val="left"/>
              <w:rPr>
                <w:rFonts w:ascii="Times New Roman" w:hAnsi="Times New Roman" w:cs="宋体"/>
                <w:smallCaps w:val="0"/>
                <w:color w:val="auto"/>
                <w:kern w:val="21"/>
                <w:szCs w:val="21"/>
              </w:rPr>
            </w:pPr>
          </w:p>
        </w:tc>
        <w:tc>
          <w:tcPr>
            <w:tcW w:w="705" w:type="dxa"/>
            <w:vMerge w:val="continue"/>
          </w:tcPr>
          <w:p w14:paraId="70D1122D">
            <w:pPr>
              <w:jc w:val="center"/>
              <w:rPr>
                <w:rFonts w:hint="eastAsia" w:ascii="Times New Roman" w:hAnsi="Times New Roman" w:cs="宋体"/>
                <w:smallCaps w:val="0"/>
                <w:color w:val="auto"/>
                <w:kern w:val="0"/>
                <w:szCs w:val="21"/>
              </w:rPr>
            </w:pPr>
          </w:p>
        </w:tc>
        <w:tc>
          <w:tcPr>
            <w:tcW w:w="3532" w:type="dxa"/>
            <w:vAlign w:val="center"/>
          </w:tcPr>
          <w:p w14:paraId="7AB6686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1648" w:type="dxa"/>
            <w:vAlign w:val="center"/>
          </w:tcPr>
          <w:p w14:paraId="0275E75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340B7784">
            <w:pPr>
              <w:jc w:val="center"/>
              <w:rPr>
                <w:rFonts w:ascii="Times New Roman" w:hAnsi="Times New Roman"/>
                <w:smallCaps w:val="0"/>
                <w:color w:val="auto"/>
                <w:szCs w:val="21"/>
              </w:rPr>
            </w:pPr>
          </w:p>
        </w:tc>
      </w:tr>
      <w:tr w14:paraId="198C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5081472F">
            <w:pPr>
              <w:widowControl/>
              <w:spacing w:line="270" w:lineRule="atLeast"/>
              <w:jc w:val="left"/>
              <w:rPr>
                <w:rFonts w:ascii="Times New Roman" w:hAnsi="Times New Roman"/>
                <w:smallCaps w:val="0"/>
                <w:color w:val="auto"/>
              </w:rPr>
            </w:pPr>
          </w:p>
        </w:tc>
        <w:tc>
          <w:tcPr>
            <w:tcW w:w="1402" w:type="dxa"/>
            <w:vMerge w:val="continue"/>
          </w:tcPr>
          <w:p w14:paraId="2F15966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C28217B">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ACBE7AA">
            <w:pPr>
              <w:widowControl/>
              <w:spacing w:line="270" w:lineRule="atLeast"/>
              <w:jc w:val="left"/>
              <w:rPr>
                <w:rFonts w:ascii="Times New Roman" w:hAnsi="Times New Roman" w:cs="宋体"/>
                <w:smallCaps w:val="0"/>
                <w:color w:val="auto"/>
                <w:kern w:val="21"/>
                <w:szCs w:val="21"/>
              </w:rPr>
            </w:pPr>
          </w:p>
        </w:tc>
        <w:tc>
          <w:tcPr>
            <w:tcW w:w="705" w:type="dxa"/>
            <w:vMerge w:val="continue"/>
          </w:tcPr>
          <w:p w14:paraId="007B5615">
            <w:pPr>
              <w:jc w:val="center"/>
              <w:rPr>
                <w:rFonts w:hint="eastAsia" w:ascii="Times New Roman" w:hAnsi="Times New Roman" w:cs="宋体"/>
                <w:smallCaps w:val="0"/>
                <w:color w:val="auto"/>
                <w:kern w:val="0"/>
                <w:szCs w:val="21"/>
              </w:rPr>
            </w:pPr>
          </w:p>
        </w:tc>
        <w:tc>
          <w:tcPr>
            <w:tcW w:w="3532" w:type="dxa"/>
            <w:vAlign w:val="center"/>
          </w:tcPr>
          <w:p w14:paraId="0618483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1648" w:type="dxa"/>
            <w:vAlign w:val="center"/>
          </w:tcPr>
          <w:p w14:paraId="7303D42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62B7B01C">
            <w:pPr>
              <w:jc w:val="center"/>
              <w:rPr>
                <w:rFonts w:ascii="Times New Roman" w:hAnsi="Times New Roman"/>
                <w:smallCaps w:val="0"/>
                <w:color w:val="auto"/>
                <w:szCs w:val="21"/>
              </w:rPr>
            </w:pPr>
          </w:p>
        </w:tc>
      </w:tr>
    </w:tbl>
    <w:p w14:paraId="3E6E6DB4">
      <w:pPr>
        <w:jc w:val="center"/>
        <w:rPr>
          <w:rFonts w:hint="eastAsia" w:ascii="Times New Roman" w:hAnsi="Times New Roman"/>
          <w:b/>
          <w:smallCaps w:val="0"/>
          <w:color w:val="auto"/>
          <w:sz w:val="44"/>
          <w:szCs w:val="44"/>
        </w:rPr>
      </w:pPr>
    </w:p>
    <w:p w14:paraId="1AADEEDC">
      <w:pPr>
        <w:jc w:val="both"/>
        <w:rPr>
          <w:rFonts w:hint="eastAsia"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1A06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9DC16C2">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38CF508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BF4102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7164642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428C188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F3BC8B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19DB10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6D2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4EE8B97F">
            <w:pPr>
              <w:widowControl/>
              <w:spacing w:line="270" w:lineRule="atLeast"/>
              <w:jc w:val="center"/>
              <w:rPr>
                <w:rFonts w:hint="default" w:ascii="Times New Roman" w:hAnsi="Times New Roman" w:cs="宋体"/>
                <w:smallCaps w:val="0"/>
                <w:color w:val="auto"/>
                <w:kern w:val="21"/>
                <w:szCs w:val="21"/>
                <w:lang w:val="en-US" w:eastAsia="en-US"/>
              </w:rPr>
            </w:pPr>
            <w:r>
              <w:rPr>
                <w:rFonts w:hint="eastAsia"/>
                <w:smallCaps w:val="0"/>
                <w:color w:val="auto"/>
                <w:lang w:val="en-US" w:eastAsia="zh-CN"/>
              </w:rPr>
              <w:t>11</w:t>
            </w:r>
          </w:p>
        </w:tc>
        <w:tc>
          <w:tcPr>
            <w:tcW w:w="1402" w:type="dxa"/>
            <w:vMerge w:val="restart"/>
            <w:vAlign w:val="center"/>
          </w:tcPr>
          <w:p w14:paraId="56AD6444">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架设有关线缆不符合城市容貌标准的</w:t>
            </w:r>
          </w:p>
        </w:tc>
        <w:tc>
          <w:tcPr>
            <w:tcW w:w="2241" w:type="dxa"/>
            <w:vMerge w:val="restart"/>
            <w:vAlign w:val="center"/>
          </w:tcPr>
          <w:p w14:paraId="15585CFD">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《桂林市城市市容和环境卫生管理条例》第十五条 在空中架设电力、电信、有线电视、通讯等线缆，或者依附于城市道路建设各种管线、杆线等设施，应当符合城市容貌标准。新建线缆设施应当入地敷设，各种架空线缆应当按规划入地敷设。</w:t>
            </w:r>
          </w:p>
        </w:tc>
        <w:tc>
          <w:tcPr>
            <w:tcW w:w="3224" w:type="dxa"/>
            <w:vMerge w:val="restart"/>
            <w:vAlign w:val="center"/>
          </w:tcPr>
          <w:p w14:paraId="4F66FC3F">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《桂林市城市市容和环境卫生管理条例》第四十一条 违反本条例第十五条规定，架设有关线缆不符合城市容貌标准的，由市容环境卫生行政主管部门责令限期改正；逾期不改正的，处一千元以上一万元以下罚款。</w:t>
            </w:r>
          </w:p>
        </w:tc>
        <w:tc>
          <w:tcPr>
            <w:tcW w:w="1070" w:type="dxa"/>
            <w:vAlign w:val="center"/>
          </w:tcPr>
          <w:p w14:paraId="7C9421E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105E8583">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在规定期限内改正</w:t>
            </w:r>
          </w:p>
        </w:tc>
        <w:tc>
          <w:tcPr>
            <w:tcW w:w="2054" w:type="dxa"/>
            <w:vAlign w:val="center"/>
          </w:tcPr>
          <w:p w14:paraId="301570E0">
            <w:pPr>
              <w:jc w:val="left"/>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 w:val="21"/>
                <w:szCs w:val="21"/>
                <w:lang w:val="en-US" w:eastAsia="zh-CN" w:bidi="ar-SA"/>
              </w:rPr>
              <w:t>警告</w:t>
            </w:r>
          </w:p>
        </w:tc>
        <w:tc>
          <w:tcPr>
            <w:tcW w:w="696" w:type="dxa"/>
            <w:vAlign w:val="center"/>
          </w:tcPr>
          <w:p w14:paraId="7457904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16AF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3FDC20E">
            <w:pPr>
              <w:widowControl/>
              <w:spacing w:line="270" w:lineRule="atLeast"/>
              <w:jc w:val="left"/>
              <w:rPr>
                <w:rFonts w:ascii="Times New Roman" w:hAnsi="Times New Roman"/>
                <w:smallCaps w:val="0"/>
                <w:color w:val="auto"/>
              </w:rPr>
            </w:pPr>
          </w:p>
        </w:tc>
        <w:tc>
          <w:tcPr>
            <w:tcW w:w="1402" w:type="dxa"/>
            <w:vMerge w:val="continue"/>
            <w:vAlign w:val="center"/>
          </w:tcPr>
          <w:p w14:paraId="6FB4CDA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40F15E5">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28D1EBD">
            <w:pPr>
              <w:widowControl/>
              <w:spacing w:line="270" w:lineRule="atLeast"/>
              <w:jc w:val="left"/>
              <w:rPr>
                <w:rFonts w:ascii="Times New Roman" w:hAnsi="Times New Roman" w:cs="宋体"/>
                <w:smallCaps w:val="0"/>
                <w:color w:val="auto"/>
                <w:kern w:val="21"/>
                <w:szCs w:val="21"/>
              </w:rPr>
            </w:pPr>
          </w:p>
        </w:tc>
        <w:tc>
          <w:tcPr>
            <w:tcW w:w="1070" w:type="dxa"/>
            <w:vAlign w:val="center"/>
          </w:tcPr>
          <w:p w14:paraId="2193678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7A372DE9">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超过整改时限在3个月以</w:t>
            </w:r>
            <w:r>
              <w:rPr>
                <w:rFonts w:hint="eastAsia" w:cs="宋体"/>
                <w:smallCaps w:val="0"/>
                <w:color w:val="auto"/>
                <w:lang w:eastAsia="zh-CN"/>
              </w:rPr>
              <w:t>下</w:t>
            </w:r>
            <w:r>
              <w:rPr>
                <w:rFonts w:hint="eastAsia" w:ascii="Times New Roman" w:hAnsi="Times New Roman" w:cs="宋体"/>
                <w:smallCaps w:val="0"/>
                <w:color w:val="auto"/>
              </w:rPr>
              <w:t>的</w:t>
            </w:r>
          </w:p>
        </w:tc>
        <w:tc>
          <w:tcPr>
            <w:tcW w:w="2054" w:type="dxa"/>
            <w:vAlign w:val="center"/>
          </w:tcPr>
          <w:p w14:paraId="558A29C6">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处</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元以上5</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元以下罚款</w:t>
            </w:r>
          </w:p>
        </w:tc>
        <w:tc>
          <w:tcPr>
            <w:tcW w:w="696" w:type="dxa"/>
            <w:vAlign w:val="center"/>
          </w:tcPr>
          <w:p w14:paraId="34809A9E">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5BB6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C78E25A">
            <w:pPr>
              <w:widowControl/>
              <w:spacing w:line="270" w:lineRule="atLeast"/>
              <w:jc w:val="left"/>
              <w:rPr>
                <w:rFonts w:ascii="Times New Roman" w:hAnsi="Times New Roman"/>
                <w:smallCaps w:val="0"/>
                <w:color w:val="auto"/>
              </w:rPr>
            </w:pPr>
          </w:p>
        </w:tc>
        <w:tc>
          <w:tcPr>
            <w:tcW w:w="1402" w:type="dxa"/>
            <w:vMerge w:val="continue"/>
            <w:vAlign w:val="center"/>
          </w:tcPr>
          <w:p w14:paraId="3D2597E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D65C10C">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EF87342">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231FB3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0E244C92">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超过整改时限3个月以上的</w:t>
            </w:r>
          </w:p>
        </w:tc>
        <w:tc>
          <w:tcPr>
            <w:tcW w:w="2054" w:type="dxa"/>
            <w:vAlign w:val="center"/>
          </w:tcPr>
          <w:p w14:paraId="46CF7B91">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处</w:t>
            </w:r>
            <w:r>
              <w:rPr>
                <w:rFonts w:ascii="Times New Roman" w:hAnsi="Times New Roman" w:cs="宋体"/>
                <w:smallCaps w:val="0"/>
                <w:color w:val="auto"/>
                <w:kern w:val="0"/>
                <w:szCs w:val="21"/>
              </w:rPr>
              <w:t>5000</w:t>
            </w:r>
            <w:r>
              <w:rPr>
                <w:rFonts w:hint="eastAsia" w:ascii="Times New Roman" w:hAnsi="Times New Roman" w:cs="宋体"/>
                <w:smallCaps w:val="0"/>
                <w:color w:val="auto"/>
                <w:kern w:val="0"/>
                <w:szCs w:val="21"/>
              </w:rPr>
              <w:t>元以上</w:t>
            </w:r>
            <w:r>
              <w:rPr>
                <w:rFonts w:ascii="Times New Roman" w:hAnsi="Times New Roman" w:cs="宋体"/>
                <w:smallCaps w:val="0"/>
                <w:color w:val="auto"/>
                <w:kern w:val="0"/>
                <w:szCs w:val="21"/>
              </w:rPr>
              <w:t>10000</w:t>
            </w:r>
            <w:r>
              <w:rPr>
                <w:rFonts w:hint="eastAsia" w:ascii="Times New Roman" w:hAnsi="Times New Roman" w:cs="宋体"/>
                <w:smallCaps w:val="0"/>
                <w:color w:val="auto"/>
                <w:kern w:val="0"/>
                <w:szCs w:val="21"/>
              </w:rPr>
              <w:t>元以下罚款</w:t>
            </w:r>
          </w:p>
        </w:tc>
        <w:tc>
          <w:tcPr>
            <w:tcW w:w="696" w:type="dxa"/>
            <w:vAlign w:val="center"/>
          </w:tcPr>
          <w:p w14:paraId="276E6FBE">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44F7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0F0CEBC4">
            <w:pPr>
              <w:widowControl/>
              <w:spacing w:line="270" w:lineRule="atLeast"/>
              <w:jc w:val="left"/>
              <w:rPr>
                <w:rFonts w:ascii="Times New Roman" w:hAnsi="Times New Roman"/>
                <w:smallCaps w:val="0"/>
                <w:color w:val="auto"/>
              </w:rPr>
            </w:pPr>
          </w:p>
        </w:tc>
        <w:tc>
          <w:tcPr>
            <w:tcW w:w="1402" w:type="dxa"/>
            <w:vMerge w:val="continue"/>
            <w:vAlign w:val="center"/>
          </w:tcPr>
          <w:p w14:paraId="1A0735D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9056036">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753F8C5">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49E0F2B6">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2D119BD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307BE0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041E4FE2">
            <w:pPr>
              <w:jc w:val="center"/>
              <w:rPr>
                <w:rFonts w:ascii="Times New Roman" w:hAnsi="Times New Roman"/>
                <w:smallCaps w:val="0"/>
                <w:color w:val="auto"/>
                <w:szCs w:val="21"/>
              </w:rPr>
            </w:pPr>
          </w:p>
        </w:tc>
      </w:tr>
      <w:tr w14:paraId="54C0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11170AB7">
            <w:pPr>
              <w:widowControl/>
              <w:spacing w:line="270" w:lineRule="atLeast"/>
              <w:jc w:val="left"/>
              <w:rPr>
                <w:rFonts w:ascii="Times New Roman" w:hAnsi="Times New Roman"/>
                <w:smallCaps w:val="0"/>
                <w:color w:val="auto"/>
              </w:rPr>
            </w:pPr>
          </w:p>
        </w:tc>
        <w:tc>
          <w:tcPr>
            <w:tcW w:w="1402" w:type="dxa"/>
            <w:vMerge w:val="continue"/>
          </w:tcPr>
          <w:p w14:paraId="7330A6E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ED6EBAD">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50553AE4">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3FB6369">
            <w:pPr>
              <w:jc w:val="center"/>
              <w:rPr>
                <w:rFonts w:hint="eastAsia" w:ascii="Times New Roman" w:hAnsi="Times New Roman" w:cs="宋体"/>
                <w:smallCaps w:val="0"/>
                <w:color w:val="auto"/>
                <w:kern w:val="0"/>
                <w:szCs w:val="21"/>
              </w:rPr>
            </w:pPr>
          </w:p>
        </w:tc>
        <w:tc>
          <w:tcPr>
            <w:tcW w:w="2761" w:type="dxa"/>
            <w:vAlign w:val="center"/>
          </w:tcPr>
          <w:p w14:paraId="7F64F72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C878A3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51F816B7">
            <w:pPr>
              <w:jc w:val="center"/>
              <w:rPr>
                <w:rFonts w:ascii="Times New Roman" w:hAnsi="Times New Roman"/>
                <w:smallCaps w:val="0"/>
                <w:color w:val="auto"/>
                <w:szCs w:val="21"/>
              </w:rPr>
            </w:pPr>
          </w:p>
        </w:tc>
      </w:tr>
      <w:tr w14:paraId="7FAC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55CC7A7B">
            <w:pPr>
              <w:widowControl/>
              <w:spacing w:line="270" w:lineRule="atLeast"/>
              <w:jc w:val="left"/>
              <w:rPr>
                <w:rFonts w:ascii="Times New Roman" w:hAnsi="Times New Roman"/>
                <w:smallCaps w:val="0"/>
                <w:color w:val="auto"/>
              </w:rPr>
            </w:pPr>
          </w:p>
        </w:tc>
        <w:tc>
          <w:tcPr>
            <w:tcW w:w="1402" w:type="dxa"/>
            <w:vMerge w:val="continue"/>
          </w:tcPr>
          <w:p w14:paraId="7157EEA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70592C7">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38010198">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1FD85793">
            <w:pPr>
              <w:jc w:val="center"/>
              <w:rPr>
                <w:rFonts w:hint="eastAsia" w:ascii="Times New Roman" w:hAnsi="Times New Roman" w:cs="宋体"/>
                <w:smallCaps w:val="0"/>
                <w:color w:val="auto"/>
                <w:kern w:val="0"/>
                <w:szCs w:val="21"/>
              </w:rPr>
            </w:pPr>
          </w:p>
        </w:tc>
        <w:tc>
          <w:tcPr>
            <w:tcW w:w="2761" w:type="dxa"/>
            <w:vAlign w:val="center"/>
          </w:tcPr>
          <w:p w14:paraId="65D2F48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15D93A0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5A8AD29B">
            <w:pPr>
              <w:jc w:val="center"/>
              <w:rPr>
                <w:rFonts w:ascii="Times New Roman" w:hAnsi="Times New Roman"/>
                <w:smallCaps w:val="0"/>
                <w:color w:val="auto"/>
                <w:szCs w:val="21"/>
              </w:rPr>
            </w:pPr>
          </w:p>
        </w:tc>
      </w:tr>
    </w:tbl>
    <w:p w14:paraId="26E95113">
      <w:pPr>
        <w:jc w:val="center"/>
        <w:rPr>
          <w:rFonts w:hint="eastAsia" w:ascii="Times New Roman" w:hAnsi="Times New Roman"/>
          <w:b/>
          <w:smallCaps w:val="0"/>
          <w:color w:val="auto"/>
          <w:sz w:val="44"/>
          <w:szCs w:val="44"/>
        </w:rPr>
      </w:pPr>
    </w:p>
    <w:p w14:paraId="5537910A">
      <w:pPr>
        <w:jc w:val="both"/>
        <w:rPr>
          <w:rFonts w:hint="eastAsia"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5132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3F2D9FE5">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35D43E6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33A732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6A44227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5FE71C2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C49B24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2EC4A9E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D6F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C8F80F1">
            <w:pPr>
              <w:widowControl/>
              <w:spacing w:line="270" w:lineRule="atLeast"/>
              <w:jc w:val="center"/>
              <w:rPr>
                <w:rFonts w:hint="default" w:ascii="Times New Roman" w:hAnsi="Times New Roman" w:cs="宋体"/>
                <w:smallCaps w:val="0"/>
                <w:color w:val="auto"/>
                <w:kern w:val="21"/>
                <w:szCs w:val="21"/>
                <w:lang w:val="en-US" w:eastAsia="en-US"/>
              </w:rPr>
            </w:pPr>
            <w:r>
              <w:rPr>
                <w:rFonts w:hint="eastAsia"/>
                <w:smallCaps w:val="0"/>
                <w:color w:val="auto"/>
                <w:lang w:val="en-US" w:eastAsia="zh-CN"/>
              </w:rPr>
              <w:t>12</w:t>
            </w:r>
          </w:p>
        </w:tc>
        <w:tc>
          <w:tcPr>
            <w:tcW w:w="1402" w:type="dxa"/>
            <w:vMerge w:val="restart"/>
            <w:vAlign w:val="center"/>
          </w:tcPr>
          <w:p w14:paraId="4D630C05">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闲置用地或者待建用地未设置符合城市容貌标准围挡的</w:t>
            </w:r>
          </w:p>
        </w:tc>
        <w:tc>
          <w:tcPr>
            <w:tcW w:w="2241" w:type="dxa"/>
            <w:vMerge w:val="restart"/>
            <w:vAlign w:val="center"/>
          </w:tcPr>
          <w:p w14:paraId="3499B9F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《桂林市城市市容和环境卫生管理条例》第十六条 闲置用地、待建用地、装饰装修场地应当设置符合城市容貌标准的围挡。</w:t>
            </w:r>
          </w:p>
        </w:tc>
        <w:tc>
          <w:tcPr>
            <w:tcW w:w="3224" w:type="dxa"/>
            <w:vMerge w:val="restart"/>
            <w:vAlign w:val="center"/>
          </w:tcPr>
          <w:p w14:paraId="31BCAB5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《桂林市城市市容和环境卫生管理条例》第四十二条 违反本条例第十六条规定，闲置用地或者待建用地未设置符合城市容貌标准围挡的，由市容环境卫生行政主管部门责令限期改正；逾期不改正的，处一千元以上一万元以下罚款。装饰装修场地未设置符合城市容貌标准围挡的，由市容环境卫生行政主管部门责令限期改正；逾期不改正的，处二百元以上二千元以下罚款。</w:t>
            </w:r>
          </w:p>
        </w:tc>
        <w:tc>
          <w:tcPr>
            <w:tcW w:w="1070" w:type="dxa"/>
            <w:vAlign w:val="center"/>
          </w:tcPr>
          <w:p w14:paraId="7B5AFA2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641F82E2">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经批评教育能在规定期限内改正</w:t>
            </w:r>
          </w:p>
        </w:tc>
        <w:tc>
          <w:tcPr>
            <w:tcW w:w="2054" w:type="dxa"/>
            <w:vAlign w:val="center"/>
          </w:tcPr>
          <w:p w14:paraId="715870DF">
            <w:pPr>
              <w:jc w:val="left"/>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793B3764">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14AA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68191D8C">
            <w:pPr>
              <w:widowControl/>
              <w:spacing w:line="270" w:lineRule="atLeast"/>
              <w:jc w:val="left"/>
              <w:rPr>
                <w:rFonts w:ascii="Times New Roman" w:hAnsi="Times New Roman"/>
                <w:smallCaps w:val="0"/>
                <w:color w:val="auto"/>
              </w:rPr>
            </w:pPr>
          </w:p>
        </w:tc>
        <w:tc>
          <w:tcPr>
            <w:tcW w:w="1402" w:type="dxa"/>
            <w:vMerge w:val="continue"/>
            <w:vAlign w:val="center"/>
          </w:tcPr>
          <w:p w14:paraId="35301FC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3AE95B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C6D0AC7">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6E4AFCC">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1ED2A2CB">
            <w:pPr>
              <w:rPr>
                <w:rFonts w:hint="default" w:ascii="Times New Roman" w:hAnsi="Times New Roman" w:eastAsia="宋体" w:cs="宋体"/>
                <w:smallCaps w:val="0"/>
                <w:color w:val="auto"/>
                <w:kern w:val="2"/>
                <w:sz w:val="21"/>
                <w:szCs w:val="20"/>
                <w:lang w:val="en-US" w:eastAsia="zh-CN" w:bidi="ar-SA"/>
              </w:rPr>
            </w:pPr>
            <w:r>
              <w:rPr>
                <w:rFonts w:ascii="Times New Roman" w:hAnsi="Times New Roman" w:cs="宋体"/>
                <w:smallCaps w:val="0"/>
                <w:color w:val="auto"/>
              </w:rPr>
              <w:t>7</w:t>
            </w:r>
            <w:r>
              <w:rPr>
                <w:rFonts w:hint="eastAsia" w:ascii="Times New Roman" w:hAnsi="Times New Roman" w:cs="宋体"/>
                <w:smallCaps w:val="0"/>
                <w:color w:val="auto"/>
              </w:rPr>
              <w:t>日以内未整改的</w:t>
            </w:r>
          </w:p>
        </w:tc>
        <w:tc>
          <w:tcPr>
            <w:tcW w:w="2054" w:type="dxa"/>
            <w:vAlign w:val="center"/>
          </w:tcPr>
          <w:p w14:paraId="16AE80F3">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处</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元以上5</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元以下罚款</w:t>
            </w:r>
          </w:p>
        </w:tc>
        <w:tc>
          <w:tcPr>
            <w:tcW w:w="696" w:type="dxa"/>
            <w:vAlign w:val="center"/>
          </w:tcPr>
          <w:p w14:paraId="78C5436C">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311F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48392E9B">
            <w:pPr>
              <w:widowControl/>
              <w:spacing w:line="270" w:lineRule="atLeast"/>
              <w:jc w:val="left"/>
              <w:rPr>
                <w:rFonts w:ascii="Times New Roman" w:hAnsi="Times New Roman"/>
                <w:smallCaps w:val="0"/>
                <w:color w:val="auto"/>
              </w:rPr>
            </w:pPr>
          </w:p>
        </w:tc>
        <w:tc>
          <w:tcPr>
            <w:tcW w:w="1402" w:type="dxa"/>
            <w:vMerge w:val="continue"/>
            <w:vAlign w:val="center"/>
          </w:tcPr>
          <w:p w14:paraId="5EDE7B3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7ECA71B">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45CFC65">
            <w:pPr>
              <w:widowControl/>
              <w:spacing w:line="270" w:lineRule="atLeast"/>
              <w:jc w:val="left"/>
              <w:rPr>
                <w:rFonts w:ascii="Times New Roman" w:hAnsi="Times New Roman" w:cs="宋体"/>
                <w:smallCaps w:val="0"/>
                <w:color w:val="auto"/>
                <w:kern w:val="21"/>
                <w:szCs w:val="21"/>
              </w:rPr>
            </w:pPr>
          </w:p>
        </w:tc>
        <w:tc>
          <w:tcPr>
            <w:tcW w:w="1070" w:type="dxa"/>
            <w:vAlign w:val="center"/>
          </w:tcPr>
          <w:p w14:paraId="25346AA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2881BE87">
            <w:pPr>
              <w:rPr>
                <w:rFonts w:ascii="Times New Roman" w:hAnsi="Times New Roman" w:eastAsia="宋体" w:cs="宋体"/>
                <w:smallCaps w:val="0"/>
                <w:color w:val="auto"/>
                <w:kern w:val="2"/>
                <w:sz w:val="21"/>
                <w:szCs w:val="20"/>
                <w:lang w:val="en-US" w:eastAsia="zh-CN" w:bidi="ar-SA"/>
              </w:rPr>
            </w:pPr>
            <w:r>
              <w:rPr>
                <w:rFonts w:ascii="Times New Roman" w:hAnsi="Times New Roman" w:cs="宋体"/>
                <w:smallCaps w:val="0"/>
                <w:color w:val="auto"/>
              </w:rPr>
              <w:t>7</w:t>
            </w:r>
            <w:r>
              <w:rPr>
                <w:rFonts w:hint="eastAsia" w:ascii="Times New Roman" w:hAnsi="Times New Roman" w:cs="宋体"/>
                <w:smallCaps w:val="0"/>
                <w:color w:val="auto"/>
              </w:rPr>
              <w:t>日以上未整改的</w:t>
            </w:r>
          </w:p>
        </w:tc>
        <w:tc>
          <w:tcPr>
            <w:tcW w:w="2054" w:type="dxa"/>
            <w:vAlign w:val="center"/>
          </w:tcPr>
          <w:p w14:paraId="577F1415">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处</w:t>
            </w:r>
            <w:r>
              <w:rPr>
                <w:rFonts w:ascii="Times New Roman" w:hAnsi="Times New Roman" w:cs="宋体"/>
                <w:smallCaps w:val="0"/>
                <w:color w:val="auto"/>
                <w:kern w:val="0"/>
                <w:szCs w:val="21"/>
              </w:rPr>
              <w:t>5000</w:t>
            </w:r>
            <w:r>
              <w:rPr>
                <w:rFonts w:hint="eastAsia" w:ascii="Times New Roman" w:hAnsi="Times New Roman" w:cs="宋体"/>
                <w:smallCaps w:val="0"/>
                <w:color w:val="auto"/>
                <w:kern w:val="0"/>
                <w:szCs w:val="21"/>
              </w:rPr>
              <w:t>元以上</w:t>
            </w:r>
            <w:r>
              <w:rPr>
                <w:rFonts w:ascii="Times New Roman" w:hAnsi="Times New Roman" w:cs="宋体"/>
                <w:smallCaps w:val="0"/>
                <w:color w:val="auto"/>
                <w:kern w:val="0"/>
                <w:szCs w:val="21"/>
              </w:rPr>
              <w:t>10000</w:t>
            </w:r>
            <w:r>
              <w:rPr>
                <w:rFonts w:hint="eastAsia" w:ascii="Times New Roman" w:hAnsi="Times New Roman" w:cs="宋体"/>
                <w:smallCaps w:val="0"/>
                <w:color w:val="auto"/>
                <w:kern w:val="0"/>
                <w:szCs w:val="21"/>
              </w:rPr>
              <w:t>元以下罚款</w:t>
            </w:r>
          </w:p>
        </w:tc>
        <w:tc>
          <w:tcPr>
            <w:tcW w:w="696" w:type="dxa"/>
            <w:vAlign w:val="center"/>
          </w:tcPr>
          <w:p w14:paraId="40183B5D">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190F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E0257CF">
            <w:pPr>
              <w:widowControl/>
              <w:spacing w:line="270" w:lineRule="atLeast"/>
              <w:jc w:val="left"/>
              <w:rPr>
                <w:rFonts w:ascii="Times New Roman" w:hAnsi="Times New Roman"/>
                <w:smallCaps w:val="0"/>
                <w:color w:val="auto"/>
              </w:rPr>
            </w:pPr>
          </w:p>
        </w:tc>
        <w:tc>
          <w:tcPr>
            <w:tcW w:w="1402" w:type="dxa"/>
            <w:vMerge w:val="continue"/>
            <w:vAlign w:val="center"/>
          </w:tcPr>
          <w:p w14:paraId="5434670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54B0AA8">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CA55D95">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64435FAC">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1EB8F3F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5A6AA3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31F6A427">
            <w:pPr>
              <w:jc w:val="center"/>
              <w:rPr>
                <w:rFonts w:ascii="Times New Roman" w:hAnsi="Times New Roman"/>
                <w:smallCaps w:val="0"/>
                <w:color w:val="auto"/>
                <w:szCs w:val="21"/>
              </w:rPr>
            </w:pPr>
          </w:p>
        </w:tc>
      </w:tr>
      <w:tr w14:paraId="10F9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509D222B">
            <w:pPr>
              <w:widowControl/>
              <w:spacing w:line="270" w:lineRule="atLeast"/>
              <w:jc w:val="left"/>
              <w:rPr>
                <w:rFonts w:ascii="Times New Roman" w:hAnsi="Times New Roman"/>
                <w:smallCaps w:val="0"/>
                <w:color w:val="auto"/>
              </w:rPr>
            </w:pPr>
          </w:p>
        </w:tc>
        <w:tc>
          <w:tcPr>
            <w:tcW w:w="1402" w:type="dxa"/>
            <w:vMerge w:val="continue"/>
          </w:tcPr>
          <w:p w14:paraId="644142CC">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9B31F01">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5BD44E81">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2E3FE2D6">
            <w:pPr>
              <w:jc w:val="center"/>
              <w:rPr>
                <w:rFonts w:hint="eastAsia" w:ascii="Times New Roman" w:hAnsi="Times New Roman" w:cs="宋体"/>
                <w:smallCaps w:val="0"/>
                <w:color w:val="auto"/>
                <w:kern w:val="0"/>
                <w:szCs w:val="21"/>
              </w:rPr>
            </w:pPr>
          </w:p>
        </w:tc>
        <w:tc>
          <w:tcPr>
            <w:tcW w:w="2761" w:type="dxa"/>
            <w:vAlign w:val="center"/>
          </w:tcPr>
          <w:p w14:paraId="6FCAEBC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E828CC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109803A6">
            <w:pPr>
              <w:jc w:val="center"/>
              <w:rPr>
                <w:rFonts w:ascii="Times New Roman" w:hAnsi="Times New Roman"/>
                <w:smallCaps w:val="0"/>
                <w:color w:val="auto"/>
                <w:szCs w:val="21"/>
              </w:rPr>
            </w:pPr>
          </w:p>
        </w:tc>
      </w:tr>
      <w:tr w14:paraId="13DD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1A047B79">
            <w:pPr>
              <w:widowControl/>
              <w:spacing w:line="270" w:lineRule="atLeast"/>
              <w:jc w:val="left"/>
              <w:rPr>
                <w:rFonts w:ascii="Times New Roman" w:hAnsi="Times New Roman"/>
                <w:smallCaps w:val="0"/>
                <w:color w:val="auto"/>
              </w:rPr>
            </w:pPr>
          </w:p>
        </w:tc>
        <w:tc>
          <w:tcPr>
            <w:tcW w:w="1402" w:type="dxa"/>
            <w:vMerge w:val="continue"/>
          </w:tcPr>
          <w:p w14:paraId="5BD9175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79D6BA6">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ECE5884">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9659396">
            <w:pPr>
              <w:jc w:val="center"/>
              <w:rPr>
                <w:rFonts w:hint="eastAsia" w:ascii="Times New Roman" w:hAnsi="Times New Roman" w:cs="宋体"/>
                <w:smallCaps w:val="0"/>
                <w:color w:val="auto"/>
                <w:kern w:val="0"/>
                <w:szCs w:val="21"/>
              </w:rPr>
            </w:pPr>
          </w:p>
        </w:tc>
        <w:tc>
          <w:tcPr>
            <w:tcW w:w="2761" w:type="dxa"/>
            <w:vAlign w:val="center"/>
          </w:tcPr>
          <w:p w14:paraId="540D1DE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30E41A5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02BD5A5B">
            <w:pPr>
              <w:jc w:val="center"/>
              <w:rPr>
                <w:rFonts w:ascii="Times New Roman" w:hAnsi="Times New Roman"/>
                <w:smallCaps w:val="0"/>
                <w:color w:val="auto"/>
                <w:szCs w:val="21"/>
              </w:rPr>
            </w:pPr>
          </w:p>
        </w:tc>
      </w:tr>
    </w:tbl>
    <w:p w14:paraId="02D8AF2A">
      <w:pPr>
        <w:jc w:val="center"/>
        <w:rPr>
          <w:rFonts w:hint="eastAsia" w:ascii="Times New Roman" w:hAnsi="Times New Roman"/>
          <w:b/>
          <w:smallCaps w:val="0"/>
          <w:color w:val="auto"/>
          <w:sz w:val="44"/>
          <w:szCs w:val="44"/>
        </w:rPr>
      </w:pPr>
    </w:p>
    <w:p w14:paraId="2C9714EF">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017D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18E4A375">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2D5F06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7A9855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6AB8A45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27D0579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CD42E2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4291C97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1AC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BE12FFA">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13</w:t>
            </w:r>
          </w:p>
        </w:tc>
        <w:tc>
          <w:tcPr>
            <w:tcW w:w="1402" w:type="dxa"/>
            <w:vMerge w:val="restart"/>
            <w:vAlign w:val="center"/>
          </w:tcPr>
          <w:p w14:paraId="4D4429E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装饰装修场地未设置符合城市容貌标准围挡的</w:t>
            </w:r>
          </w:p>
        </w:tc>
        <w:tc>
          <w:tcPr>
            <w:tcW w:w="2241" w:type="dxa"/>
            <w:vMerge w:val="restart"/>
            <w:vAlign w:val="center"/>
          </w:tcPr>
          <w:p w14:paraId="3B40102B">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《桂林市城市市容和环境卫生管理条例》第十六条 闲置用地、待建用地、装饰装修场地应当设置符合城市容貌标准的围挡。</w:t>
            </w:r>
          </w:p>
        </w:tc>
        <w:tc>
          <w:tcPr>
            <w:tcW w:w="3224" w:type="dxa"/>
            <w:vMerge w:val="restart"/>
            <w:vAlign w:val="center"/>
          </w:tcPr>
          <w:p w14:paraId="73E3EAEC">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《桂林市城市市容和环境卫生管理条例》第四十二条 违反本条例第十六条规定，闲置用地或者待建用地未设置符合城市容貌标准围挡的，由市容环境卫生行政主管部门责令限期改正；逾期不改正的，处一千元以上一万元以下罚款。装饰装修场地未设置符合城市容貌标准围挡的，由市容环境卫生行政主管部门责令限期改正；逾期不改正的，处二百元以上二千元以下罚款。</w:t>
            </w:r>
          </w:p>
        </w:tc>
        <w:tc>
          <w:tcPr>
            <w:tcW w:w="1070" w:type="dxa"/>
            <w:vAlign w:val="center"/>
          </w:tcPr>
          <w:p w14:paraId="0452F7D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4B0190E5">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经批评教育能在规定期限内改正</w:t>
            </w:r>
          </w:p>
        </w:tc>
        <w:tc>
          <w:tcPr>
            <w:tcW w:w="2054" w:type="dxa"/>
            <w:vAlign w:val="center"/>
          </w:tcPr>
          <w:p w14:paraId="7E66897B">
            <w:pPr>
              <w:jc w:val="left"/>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2473CE60">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0A5B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14262A96">
            <w:pPr>
              <w:widowControl/>
              <w:spacing w:line="270" w:lineRule="atLeast"/>
              <w:jc w:val="left"/>
              <w:rPr>
                <w:rFonts w:ascii="Times New Roman" w:hAnsi="Times New Roman"/>
                <w:smallCaps w:val="0"/>
                <w:color w:val="auto"/>
              </w:rPr>
            </w:pPr>
          </w:p>
        </w:tc>
        <w:tc>
          <w:tcPr>
            <w:tcW w:w="1402" w:type="dxa"/>
            <w:vMerge w:val="continue"/>
            <w:vAlign w:val="center"/>
          </w:tcPr>
          <w:p w14:paraId="417A7C2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CCDA6E0">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57A6D4E">
            <w:pPr>
              <w:widowControl/>
              <w:spacing w:line="270" w:lineRule="atLeast"/>
              <w:jc w:val="left"/>
              <w:rPr>
                <w:rFonts w:ascii="Times New Roman" w:hAnsi="Times New Roman" w:cs="宋体"/>
                <w:smallCaps w:val="0"/>
                <w:color w:val="auto"/>
                <w:kern w:val="21"/>
                <w:szCs w:val="21"/>
              </w:rPr>
            </w:pPr>
          </w:p>
        </w:tc>
        <w:tc>
          <w:tcPr>
            <w:tcW w:w="1070" w:type="dxa"/>
            <w:vAlign w:val="center"/>
          </w:tcPr>
          <w:p w14:paraId="27B4B24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244C622C">
            <w:pPr>
              <w:rPr>
                <w:rFonts w:hint="default" w:ascii="Times New Roman" w:hAnsi="Times New Roman" w:eastAsia="宋体" w:cs="宋体"/>
                <w:smallCaps w:val="0"/>
                <w:color w:val="auto"/>
                <w:kern w:val="2"/>
                <w:sz w:val="21"/>
                <w:szCs w:val="20"/>
                <w:lang w:val="en-US" w:eastAsia="zh-CN" w:bidi="ar-SA"/>
              </w:rPr>
            </w:pPr>
            <w:r>
              <w:rPr>
                <w:rFonts w:ascii="Times New Roman" w:hAnsi="Times New Roman" w:cs="宋体"/>
                <w:smallCaps w:val="0"/>
                <w:color w:val="auto"/>
              </w:rPr>
              <w:t>7</w:t>
            </w:r>
            <w:r>
              <w:rPr>
                <w:rFonts w:hint="eastAsia" w:ascii="Times New Roman" w:hAnsi="Times New Roman" w:cs="宋体"/>
                <w:smallCaps w:val="0"/>
                <w:color w:val="auto"/>
              </w:rPr>
              <w:t>日以内未整改的</w:t>
            </w:r>
          </w:p>
        </w:tc>
        <w:tc>
          <w:tcPr>
            <w:tcW w:w="2054" w:type="dxa"/>
            <w:vAlign w:val="center"/>
          </w:tcPr>
          <w:p w14:paraId="716990C1">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处</w:t>
            </w:r>
            <w:r>
              <w:rPr>
                <w:rFonts w:hint="eastAsia" w:ascii="Times New Roman" w:hAnsi="Times New Roman" w:cs="宋体"/>
                <w:smallCaps w:val="0"/>
                <w:color w:val="auto"/>
                <w:kern w:val="0"/>
                <w:szCs w:val="21"/>
              </w:rPr>
              <w:t>200元以上1000元以下罚款</w:t>
            </w:r>
          </w:p>
        </w:tc>
        <w:tc>
          <w:tcPr>
            <w:tcW w:w="696" w:type="dxa"/>
            <w:vAlign w:val="center"/>
          </w:tcPr>
          <w:p w14:paraId="701575C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74B0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36161C5">
            <w:pPr>
              <w:widowControl/>
              <w:spacing w:line="270" w:lineRule="atLeast"/>
              <w:jc w:val="left"/>
              <w:rPr>
                <w:rFonts w:ascii="Times New Roman" w:hAnsi="Times New Roman"/>
                <w:smallCaps w:val="0"/>
                <w:color w:val="auto"/>
              </w:rPr>
            </w:pPr>
          </w:p>
        </w:tc>
        <w:tc>
          <w:tcPr>
            <w:tcW w:w="1402" w:type="dxa"/>
            <w:vMerge w:val="continue"/>
            <w:vAlign w:val="center"/>
          </w:tcPr>
          <w:p w14:paraId="1F6984B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C5A3D6C">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E3CC08A">
            <w:pPr>
              <w:widowControl/>
              <w:spacing w:line="270" w:lineRule="atLeast"/>
              <w:jc w:val="left"/>
              <w:rPr>
                <w:rFonts w:ascii="Times New Roman" w:hAnsi="Times New Roman" w:cs="宋体"/>
                <w:smallCaps w:val="0"/>
                <w:color w:val="auto"/>
                <w:kern w:val="21"/>
                <w:szCs w:val="21"/>
              </w:rPr>
            </w:pPr>
          </w:p>
        </w:tc>
        <w:tc>
          <w:tcPr>
            <w:tcW w:w="1070" w:type="dxa"/>
            <w:vAlign w:val="center"/>
          </w:tcPr>
          <w:p w14:paraId="5918EC4C">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210BEFD2">
            <w:pPr>
              <w:rPr>
                <w:rFonts w:ascii="Times New Roman" w:hAnsi="Times New Roman" w:eastAsia="宋体" w:cs="宋体"/>
                <w:smallCaps w:val="0"/>
                <w:color w:val="auto"/>
                <w:kern w:val="2"/>
                <w:sz w:val="21"/>
                <w:szCs w:val="20"/>
                <w:lang w:val="en-US" w:eastAsia="zh-CN" w:bidi="ar-SA"/>
              </w:rPr>
            </w:pPr>
            <w:r>
              <w:rPr>
                <w:rFonts w:ascii="Times New Roman" w:hAnsi="Times New Roman" w:cs="宋体"/>
                <w:smallCaps w:val="0"/>
                <w:color w:val="auto"/>
              </w:rPr>
              <w:t>7</w:t>
            </w:r>
            <w:r>
              <w:rPr>
                <w:rFonts w:hint="eastAsia" w:ascii="Times New Roman" w:hAnsi="Times New Roman" w:cs="宋体"/>
                <w:smallCaps w:val="0"/>
                <w:color w:val="auto"/>
              </w:rPr>
              <w:t>日以上未整改的</w:t>
            </w:r>
          </w:p>
        </w:tc>
        <w:tc>
          <w:tcPr>
            <w:tcW w:w="2054" w:type="dxa"/>
            <w:vAlign w:val="center"/>
          </w:tcPr>
          <w:p w14:paraId="3D8113D4">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处</w:t>
            </w:r>
            <w:r>
              <w:rPr>
                <w:rFonts w:hint="eastAsia" w:ascii="Times New Roman" w:hAnsi="Times New Roman" w:cs="宋体"/>
                <w:smallCaps w:val="0"/>
                <w:color w:val="auto"/>
                <w:kern w:val="0"/>
                <w:szCs w:val="21"/>
              </w:rPr>
              <w:t>1000元以上2000元以下罚款</w:t>
            </w:r>
          </w:p>
        </w:tc>
        <w:tc>
          <w:tcPr>
            <w:tcW w:w="696" w:type="dxa"/>
            <w:vAlign w:val="center"/>
          </w:tcPr>
          <w:p w14:paraId="12EDB4D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7CF5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7AC667A">
            <w:pPr>
              <w:widowControl/>
              <w:spacing w:line="270" w:lineRule="atLeast"/>
              <w:jc w:val="left"/>
              <w:rPr>
                <w:rFonts w:ascii="Times New Roman" w:hAnsi="Times New Roman"/>
                <w:smallCaps w:val="0"/>
                <w:color w:val="auto"/>
              </w:rPr>
            </w:pPr>
          </w:p>
        </w:tc>
        <w:tc>
          <w:tcPr>
            <w:tcW w:w="1402" w:type="dxa"/>
            <w:vMerge w:val="continue"/>
            <w:vAlign w:val="center"/>
          </w:tcPr>
          <w:p w14:paraId="7148177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96DF654">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984E7E9">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07944831">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716048A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2E9E915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49CD93FC">
            <w:pPr>
              <w:jc w:val="center"/>
              <w:rPr>
                <w:rFonts w:ascii="Times New Roman" w:hAnsi="Times New Roman"/>
                <w:smallCaps w:val="0"/>
                <w:color w:val="auto"/>
                <w:szCs w:val="21"/>
              </w:rPr>
            </w:pPr>
          </w:p>
        </w:tc>
      </w:tr>
      <w:tr w14:paraId="10FD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4C5215E4">
            <w:pPr>
              <w:widowControl/>
              <w:spacing w:line="270" w:lineRule="atLeast"/>
              <w:jc w:val="left"/>
              <w:rPr>
                <w:rFonts w:ascii="Times New Roman" w:hAnsi="Times New Roman"/>
                <w:smallCaps w:val="0"/>
                <w:color w:val="auto"/>
              </w:rPr>
            </w:pPr>
          </w:p>
        </w:tc>
        <w:tc>
          <w:tcPr>
            <w:tcW w:w="1402" w:type="dxa"/>
            <w:vMerge w:val="continue"/>
          </w:tcPr>
          <w:p w14:paraId="32A8C628">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35221DC">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AE9FC71">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D1058F9">
            <w:pPr>
              <w:jc w:val="center"/>
              <w:rPr>
                <w:rFonts w:hint="eastAsia" w:ascii="Times New Roman" w:hAnsi="Times New Roman" w:cs="宋体"/>
                <w:smallCaps w:val="0"/>
                <w:color w:val="auto"/>
                <w:kern w:val="0"/>
                <w:szCs w:val="21"/>
              </w:rPr>
            </w:pPr>
          </w:p>
        </w:tc>
        <w:tc>
          <w:tcPr>
            <w:tcW w:w="2761" w:type="dxa"/>
            <w:vAlign w:val="center"/>
          </w:tcPr>
          <w:p w14:paraId="4ACF2CC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9DDBBA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612187E2">
            <w:pPr>
              <w:jc w:val="center"/>
              <w:rPr>
                <w:rFonts w:ascii="Times New Roman" w:hAnsi="Times New Roman"/>
                <w:smallCaps w:val="0"/>
                <w:color w:val="auto"/>
                <w:szCs w:val="21"/>
              </w:rPr>
            </w:pPr>
          </w:p>
        </w:tc>
      </w:tr>
      <w:tr w14:paraId="4189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3AAB2C5C">
            <w:pPr>
              <w:widowControl/>
              <w:spacing w:line="270" w:lineRule="atLeast"/>
              <w:jc w:val="left"/>
              <w:rPr>
                <w:rFonts w:ascii="Times New Roman" w:hAnsi="Times New Roman"/>
                <w:smallCaps w:val="0"/>
                <w:color w:val="auto"/>
              </w:rPr>
            </w:pPr>
          </w:p>
        </w:tc>
        <w:tc>
          <w:tcPr>
            <w:tcW w:w="1402" w:type="dxa"/>
            <w:vMerge w:val="continue"/>
          </w:tcPr>
          <w:p w14:paraId="4A7D685F">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8D53D46">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78A34940">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41DAA6FB">
            <w:pPr>
              <w:jc w:val="center"/>
              <w:rPr>
                <w:rFonts w:hint="eastAsia" w:ascii="Times New Roman" w:hAnsi="Times New Roman" w:cs="宋体"/>
                <w:smallCaps w:val="0"/>
                <w:color w:val="auto"/>
                <w:kern w:val="0"/>
                <w:szCs w:val="21"/>
              </w:rPr>
            </w:pPr>
          </w:p>
        </w:tc>
        <w:tc>
          <w:tcPr>
            <w:tcW w:w="2761" w:type="dxa"/>
            <w:vAlign w:val="center"/>
          </w:tcPr>
          <w:p w14:paraId="0E06D29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A84873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5A8B3BAB">
            <w:pPr>
              <w:jc w:val="center"/>
              <w:rPr>
                <w:rFonts w:ascii="Times New Roman" w:hAnsi="Times New Roman"/>
                <w:smallCaps w:val="0"/>
                <w:color w:val="auto"/>
                <w:szCs w:val="21"/>
              </w:rPr>
            </w:pPr>
          </w:p>
        </w:tc>
      </w:tr>
    </w:tbl>
    <w:p w14:paraId="11CCBE29">
      <w:pPr>
        <w:jc w:val="center"/>
        <w:rPr>
          <w:rFonts w:hint="eastAsia" w:ascii="Times New Roman" w:hAnsi="Times New Roman"/>
          <w:b/>
          <w:smallCaps w:val="0"/>
          <w:color w:val="auto"/>
          <w:sz w:val="44"/>
          <w:szCs w:val="44"/>
        </w:rPr>
      </w:pPr>
    </w:p>
    <w:p w14:paraId="378E0027">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7402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E8B9A2A">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640FDBF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B42671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3C6F36D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1CEC12B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AF1794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3A28B0B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52F0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482A4E0A">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14</w:t>
            </w:r>
          </w:p>
        </w:tc>
        <w:tc>
          <w:tcPr>
            <w:tcW w:w="1402" w:type="dxa"/>
            <w:vMerge w:val="restart"/>
            <w:vAlign w:val="center"/>
          </w:tcPr>
          <w:p w14:paraId="18F0B7C9">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不履行城市照明或者景观灯维护、修缮义务，逾期不改正的</w:t>
            </w:r>
          </w:p>
        </w:tc>
        <w:tc>
          <w:tcPr>
            <w:tcW w:w="2241" w:type="dxa"/>
            <w:vMerge w:val="restart"/>
            <w:vAlign w:val="center"/>
          </w:tcPr>
          <w:p w14:paraId="682280BB">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七条路灯照明设施的设置单位或者管理单位应当加强照明设施的设置和维护管理，做到使用安全、整洁美观，达到规定的标准和要求，并按照规定开闭路灯照明设施。路灯照明设施损坏、断亮的应当及时维修或者更换。景观灯光设施的所有者或者管理者应当保持景观灯光设施外观完好、功能正常，并按照规定的时间使用景观灯光设施。</w:t>
            </w:r>
          </w:p>
        </w:tc>
        <w:tc>
          <w:tcPr>
            <w:tcW w:w="3224" w:type="dxa"/>
            <w:vMerge w:val="restart"/>
            <w:vAlign w:val="center"/>
          </w:tcPr>
          <w:p w14:paraId="2AF6CB43">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《桂林市城市市容和环境卫生管理条例》第四十三条</w:t>
            </w:r>
            <w:r>
              <w:rPr>
                <w:rFonts w:ascii="Times New Roman" w:hAnsi="Times New Roman" w:cs="宋体"/>
                <w:smallCaps w:val="0"/>
                <w:color w:val="auto"/>
                <w:kern w:val="21"/>
                <w:szCs w:val="21"/>
              </w:rPr>
              <w:t xml:space="preserve"> </w:t>
            </w:r>
            <w:r>
              <w:rPr>
                <w:rFonts w:hint="eastAsia" w:ascii="Times New Roman" w:hAnsi="Times New Roman" w:cs="宋体"/>
                <w:smallCaps w:val="0"/>
                <w:color w:val="auto"/>
                <w:kern w:val="21"/>
                <w:szCs w:val="21"/>
              </w:rPr>
              <w:t>违反本条例第十七条规定，不履行城市照明或者景观灯维护、修缮义务的，由市容环境卫生行政主管部门责令限期改正；逾期不改正的，处二百元以上一千元以下罚款。</w:t>
            </w:r>
          </w:p>
        </w:tc>
        <w:tc>
          <w:tcPr>
            <w:tcW w:w="1070" w:type="dxa"/>
            <w:vAlign w:val="center"/>
          </w:tcPr>
          <w:p w14:paraId="61CB51C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1A16FE5A">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逾期不修复的城市照明或者景观灯数量在连续</w:t>
            </w:r>
            <w:r>
              <w:rPr>
                <w:rFonts w:ascii="Times New Roman" w:hAnsi="Times New Roman" w:cs="宋体"/>
                <w:smallCaps w:val="0"/>
                <w:color w:val="auto"/>
              </w:rPr>
              <w:t>10</w:t>
            </w:r>
            <w:r>
              <w:rPr>
                <w:rFonts w:hint="eastAsia" w:ascii="Times New Roman" w:hAnsi="Times New Roman" w:cs="宋体"/>
                <w:smallCaps w:val="0"/>
                <w:color w:val="auto"/>
              </w:rPr>
              <w:t>盏以下的</w:t>
            </w:r>
          </w:p>
        </w:tc>
        <w:tc>
          <w:tcPr>
            <w:tcW w:w="2054" w:type="dxa"/>
            <w:vAlign w:val="center"/>
          </w:tcPr>
          <w:p w14:paraId="239658A1">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rPr>
              <w:t>元以上</w:t>
            </w:r>
            <w:r>
              <w:rPr>
                <w:rFonts w:ascii="Times New Roman" w:hAnsi="Times New Roman" w:cs="宋体"/>
                <w:smallCaps w:val="0"/>
                <w:color w:val="auto"/>
                <w:kern w:val="0"/>
                <w:szCs w:val="21"/>
              </w:rPr>
              <w:t>500</w:t>
            </w:r>
            <w:r>
              <w:rPr>
                <w:rFonts w:hint="eastAsia" w:ascii="Times New Roman" w:hAnsi="Times New Roman" w:cs="宋体"/>
                <w:smallCaps w:val="0"/>
                <w:color w:val="auto"/>
                <w:kern w:val="0"/>
                <w:szCs w:val="21"/>
              </w:rPr>
              <w:t>元以下的罚款</w:t>
            </w:r>
          </w:p>
        </w:tc>
        <w:tc>
          <w:tcPr>
            <w:tcW w:w="696" w:type="dxa"/>
            <w:vAlign w:val="center"/>
          </w:tcPr>
          <w:p w14:paraId="64C949C4">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16F0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32246F73">
            <w:pPr>
              <w:widowControl/>
              <w:spacing w:line="270" w:lineRule="atLeast"/>
              <w:jc w:val="left"/>
              <w:rPr>
                <w:rFonts w:ascii="Times New Roman" w:hAnsi="Times New Roman"/>
                <w:smallCaps w:val="0"/>
                <w:color w:val="auto"/>
              </w:rPr>
            </w:pPr>
          </w:p>
        </w:tc>
        <w:tc>
          <w:tcPr>
            <w:tcW w:w="1402" w:type="dxa"/>
            <w:vMerge w:val="continue"/>
            <w:vAlign w:val="center"/>
          </w:tcPr>
          <w:p w14:paraId="0271459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5F28304">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5D6E0F1F">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FAC163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490463C6">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逾期不修复的城市照明或者景观灯数量在连续</w:t>
            </w:r>
            <w:r>
              <w:rPr>
                <w:rFonts w:ascii="Times New Roman" w:hAnsi="Times New Roman" w:cs="宋体"/>
                <w:smallCaps w:val="0"/>
                <w:color w:val="auto"/>
              </w:rPr>
              <w:t>10</w:t>
            </w:r>
            <w:r>
              <w:rPr>
                <w:rFonts w:hint="eastAsia" w:ascii="Times New Roman" w:hAnsi="Times New Roman" w:cs="宋体"/>
                <w:smallCaps w:val="0"/>
                <w:color w:val="auto"/>
              </w:rPr>
              <w:t>盏以上</w:t>
            </w:r>
            <w:r>
              <w:rPr>
                <w:rFonts w:ascii="Times New Roman" w:hAnsi="Times New Roman" w:cs="宋体"/>
                <w:smallCaps w:val="0"/>
                <w:color w:val="auto"/>
              </w:rPr>
              <w:t>50</w:t>
            </w:r>
            <w:r>
              <w:rPr>
                <w:rFonts w:hint="eastAsia" w:ascii="Times New Roman" w:hAnsi="Times New Roman" w:cs="宋体"/>
                <w:smallCaps w:val="0"/>
                <w:color w:val="auto"/>
              </w:rPr>
              <w:t>盏以下的</w:t>
            </w:r>
          </w:p>
        </w:tc>
        <w:tc>
          <w:tcPr>
            <w:tcW w:w="2054" w:type="dxa"/>
            <w:vAlign w:val="center"/>
          </w:tcPr>
          <w:p w14:paraId="4D73CC41">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ascii="Times New Roman" w:hAnsi="Times New Roman" w:cs="宋体"/>
                <w:smallCaps w:val="0"/>
                <w:color w:val="auto"/>
                <w:kern w:val="0"/>
                <w:szCs w:val="21"/>
              </w:rPr>
              <w:t>500</w:t>
            </w:r>
            <w:r>
              <w:rPr>
                <w:rFonts w:hint="eastAsia" w:ascii="Times New Roman" w:hAnsi="Times New Roman" w:cs="宋体"/>
                <w:smallCaps w:val="0"/>
                <w:color w:val="auto"/>
                <w:kern w:val="0"/>
                <w:szCs w:val="21"/>
              </w:rPr>
              <w:t>元以上</w:t>
            </w:r>
            <w:r>
              <w:rPr>
                <w:rFonts w:ascii="Times New Roman" w:hAnsi="Times New Roman" w:cs="宋体"/>
                <w:smallCaps w:val="0"/>
                <w:color w:val="auto"/>
                <w:kern w:val="0"/>
                <w:szCs w:val="21"/>
              </w:rPr>
              <w:t>800</w:t>
            </w:r>
            <w:r>
              <w:rPr>
                <w:rFonts w:hint="eastAsia" w:ascii="Times New Roman" w:hAnsi="Times New Roman" w:cs="宋体"/>
                <w:smallCaps w:val="0"/>
                <w:color w:val="auto"/>
                <w:kern w:val="0"/>
                <w:szCs w:val="21"/>
              </w:rPr>
              <w:t>元以下的罚款</w:t>
            </w:r>
          </w:p>
        </w:tc>
        <w:tc>
          <w:tcPr>
            <w:tcW w:w="696" w:type="dxa"/>
            <w:vAlign w:val="center"/>
          </w:tcPr>
          <w:p w14:paraId="3B49D42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2792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01BA3FB">
            <w:pPr>
              <w:widowControl/>
              <w:spacing w:line="270" w:lineRule="atLeast"/>
              <w:jc w:val="left"/>
              <w:rPr>
                <w:rFonts w:ascii="Times New Roman" w:hAnsi="Times New Roman"/>
                <w:smallCaps w:val="0"/>
                <w:color w:val="auto"/>
              </w:rPr>
            </w:pPr>
          </w:p>
        </w:tc>
        <w:tc>
          <w:tcPr>
            <w:tcW w:w="1402" w:type="dxa"/>
            <w:vMerge w:val="continue"/>
            <w:vAlign w:val="center"/>
          </w:tcPr>
          <w:p w14:paraId="2BBF41E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30AC000">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607BDD8">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A3F686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2DAD6DB8">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逾期不修复的城市照明或者景观灯数量在连续</w:t>
            </w:r>
            <w:r>
              <w:rPr>
                <w:rFonts w:ascii="Times New Roman" w:hAnsi="Times New Roman" w:cs="宋体"/>
                <w:smallCaps w:val="0"/>
                <w:color w:val="auto"/>
              </w:rPr>
              <w:t>50</w:t>
            </w:r>
            <w:r>
              <w:rPr>
                <w:rFonts w:hint="eastAsia" w:ascii="Times New Roman" w:hAnsi="Times New Roman" w:cs="宋体"/>
                <w:smallCaps w:val="0"/>
                <w:color w:val="auto"/>
              </w:rPr>
              <w:t>盏以上的</w:t>
            </w:r>
          </w:p>
        </w:tc>
        <w:tc>
          <w:tcPr>
            <w:tcW w:w="2054" w:type="dxa"/>
            <w:vAlign w:val="center"/>
          </w:tcPr>
          <w:p w14:paraId="0457DBF6">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ascii="Times New Roman" w:hAnsi="Times New Roman" w:cs="宋体"/>
                <w:smallCaps w:val="0"/>
                <w:color w:val="auto"/>
                <w:kern w:val="0"/>
                <w:szCs w:val="21"/>
              </w:rPr>
              <w:t>800</w:t>
            </w:r>
            <w:r>
              <w:rPr>
                <w:rFonts w:hint="eastAsia" w:ascii="Times New Roman" w:hAnsi="Times New Roman" w:cs="宋体"/>
                <w:smallCaps w:val="0"/>
                <w:color w:val="auto"/>
                <w:kern w:val="0"/>
                <w:szCs w:val="21"/>
              </w:rPr>
              <w:t>元以上</w:t>
            </w:r>
            <w:r>
              <w:rPr>
                <w:rFonts w:ascii="Times New Roman" w:hAnsi="Times New Roman" w:cs="宋体"/>
                <w:smallCaps w:val="0"/>
                <w:color w:val="auto"/>
                <w:kern w:val="0"/>
                <w:szCs w:val="21"/>
              </w:rPr>
              <w:t>1000</w:t>
            </w:r>
            <w:r>
              <w:rPr>
                <w:rFonts w:hint="eastAsia" w:ascii="Times New Roman" w:hAnsi="Times New Roman" w:cs="宋体"/>
                <w:smallCaps w:val="0"/>
                <w:color w:val="auto"/>
                <w:kern w:val="0"/>
                <w:szCs w:val="21"/>
              </w:rPr>
              <w:t>元以下的罚款</w:t>
            </w:r>
          </w:p>
        </w:tc>
        <w:tc>
          <w:tcPr>
            <w:tcW w:w="696" w:type="dxa"/>
            <w:vAlign w:val="center"/>
          </w:tcPr>
          <w:p w14:paraId="586EE4C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0BD5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0454C8D5">
            <w:pPr>
              <w:widowControl/>
              <w:spacing w:line="270" w:lineRule="atLeast"/>
              <w:jc w:val="left"/>
              <w:rPr>
                <w:rFonts w:ascii="Times New Roman" w:hAnsi="Times New Roman"/>
                <w:smallCaps w:val="0"/>
                <w:color w:val="auto"/>
              </w:rPr>
            </w:pPr>
          </w:p>
        </w:tc>
        <w:tc>
          <w:tcPr>
            <w:tcW w:w="1402" w:type="dxa"/>
            <w:vMerge w:val="continue"/>
            <w:vAlign w:val="center"/>
          </w:tcPr>
          <w:p w14:paraId="2EE55D5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DBBFBA0">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32C2832">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68EA2815">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4689D45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4CBF66A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085B3F15">
            <w:pPr>
              <w:jc w:val="center"/>
              <w:rPr>
                <w:rFonts w:ascii="Times New Roman" w:hAnsi="Times New Roman"/>
                <w:smallCaps w:val="0"/>
                <w:color w:val="auto"/>
                <w:szCs w:val="21"/>
              </w:rPr>
            </w:pPr>
          </w:p>
        </w:tc>
      </w:tr>
      <w:tr w14:paraId="382D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72885B1F">
            <w:pPr>
              <w:widowControl/>
              <w:spacing w:line="270" w:lineRule="atLeast"/>
              <w:jc w:val="left"/>
              <w:rPr>
                <w:rFonts w:ascii="Times New Roman" w:hAnsi="Times New Roman"/>
                <w:smallCaps w:val="0"/>
                <w:color w:val="auto"/>
              </w:rPr>
            </w:pPr>
          </w:p>
        </w:tc>
        <w:tc>
          <w:tcPr>
            <w:tcW w:w="1402" w:type="dxa"/>
            <w:vMerge w:val="continue"/>
          </w:tcPr>
          <w:p w14:paraId="5E2E94A5">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12F9352">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3AD9EE96">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7FD4B585">
            <w:pPr>
              <w:jc w:val="center"/>
              <w:rPr>
                <w:rFonts w:hint="eastAsia" w:ascii="Times New Roman" w:hAnsi="Times New Roman" w:cs="宋体"/>
                <w:smallCaps w:val="0"/>
                <w:color w:val="auto"/>
                <w:kern w:val="0"/>
                <w:szCs w:val="21"/>
              </w:rPr>
            </w:pPr>
          </w:p>
        </w:tc>
        <w:tc>
          <w:tcPr>
            <w:tcW w:w="2761" w:type="dxa"/>
            <w:vAlign w:val="center"/>
          </w:tcPr>
          <w:p w14:paraId="6FF3D66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A488EE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14A27A27">
            <w:pPr>
              <w:jc w:val="center"/>
              <w:rPr>
                <w:rFonts w:ascii="Times New Roman" w:hAnsi="Times New Roman"/>
                <w:smallCaps w:val="0"/>
                <w:color w:val="auto"/>
                <w:szCs w:val="21"/>
              </w:rPr>
            </w:pPr>
          </w:p>
        </w:tc>
      </w:tr>
      <w:tr w14:paraId="70E2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6228892D">
            <w:pPr>
              <w:widowControl/>
              <w:spacing w:line="270" w:lineRule="atLeast"/>
              <w:jc w:val="left"/>
              <w:rPr>
                <w:rFonts w:ascii="Times New Roman" w:hAnsi="Times New Roman"/>
                <w:smallCaps w:val="0"/>
                <w:color w:val="auto"/>
              </w:rPr>
            </w:pPr>
          </w:p>
        </w:tc>
        <w:tc>
          <w:tcPr>
            <w:tcW w:w="1402" w:type="dxa"/>
            <w:vMerge w:val="continue"/>
          </w:tcPr>
          <w:p w14:paraId="3998442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A82DFE9">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571C1EEC">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3FE6089">
            <w:pPr>
              <w:jc w:val="center"/>
              <w:rPr>
                <w:rFonts w:hint="eastAsia" w:ascii="Times New Roman" w:hAnsi="Times New Roman" w:cs="宋体"/>
                <w:smallCaps w:val="0"/>
                <w:color w:val="auto"/>
                <w:kern w:val="0"/>
                <w:szCs w:val="21"/>
              </w:rPr>
            </w:pPr>
          </w:p>
        </w:tc>
        <w:tc>
          <w:tcPr>
            <w:tcW w:w="2761" w:type="dxa"/>
            <w:vAlign w:val="center"/>
          </w:tcPr>
          <w:p w14:paraId="4C10A1F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A786BD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0780D2E3">
            <w:pPr>
              <w:jc w:val="center"/>
              <w:rPr>
                <w:rFonts w:ascii="Times New Roman" w:hAnsi="Times New Roman"/>
                <w:smallCaps w:val="0"/>
                <w:color w:val="auto"/>
                <w:szCs w:val="21"/>
              </w:rPr>
            </w:pPr>
          </w:p>
        </w:tc>
      </w:tr>
    </w:tbl>
    <w:p w14:paraId="7E884FFC">
      <w:pPr>
        <w:jc w:val="center"/>
        <w:rPr>
          <w:rFonts w:hint="eastAsia" w:ascii="Times New Roman" w:hAnsi="Times New Roman"/>
          <w:b/>
          <w:smallCaps w:val="0"/>
          <w:color w:val="auto"/>
          <w:sz w:val="44"/>
          <w:szCs w:val="44"/>
        </w:rPr>
      </w:pPr>
    </w:p>
    <w:p w14:paraId="5368C747">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4B9B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618C75A3">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62E7FE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26B177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5B19BC0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48722AB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610B9B3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66A578C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59EF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44F2266">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15</w:t>
            </w:r>
          </w:p>
        </w:tc>
        <w:tc>
          <w:tcPr>
            <w:tcW w:w="1402" w:type="dxa"/>
            <w:vMerge w:val="restart"/>
            <w:vAlign w:val="center"/>
          </w:tcPr>
          <w:p w14:paraId="046EBDBC">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经营者超出门窗进行店外经营、作业的</w:t>
            </w:r>
          </w:p>
        </w:tc>
        <w:tc>
          <w:tcPr>
            <w:tcW w:w="2241" w:type="dxa"/>
            <w:vMerge w:val="restart"/>
            <w:vAlign w:val="center"/>
          </w:tcPr>
          <w:p w14:paraId="741FD94E">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《桂林市城市市容和环境卫生管理条例》第十八条 临街和广场周边的经营者不得超出门窗进行店外经营、作业，不得在店外堆放、吊挂、展示、晾晒物品，不得摆放广告牌、灯箱和其他影响市容的物品。</w:t>
            </w:r>
          </w:p>
        </w:tc>
        <w:tc>
          <w:tcPr>
            <w:tcW w:w="3224" w:type="dxa"/>
            <w:vMerge w:val="restart"/>
            <w:vAlign w:val="center"/>
          </w:tcPr>
          <w:p w14:paraId="296BF39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《桂林市城市市容和环境卫生管理条例》第四十四条 违反本条例第十八条第一款规定，经营者超出门窗进行店外经营，在店外堆放、吊挂、展示、晾晒物品，摆放影响市容的物品的，由市容环境卫生行政主管部门责令改正，并可处五十元以上二百元以下罚款。</w:t>
            </w:r>
          </w:p>
        </w:tc>
        <w:tc>
          <w:tcPr>
            <w:tcW w:w="1070" w:type="dxa"/>
            <w:vAlign w:val="center"/>
          </w:tcPr>
          <w:p w14:paraId="3622536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44FB8F95">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16AAC0D1">
            <w:pPr>
              <w:jc w:val="left"/>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57D5233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5FD2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C63CF11">
            <w:pPr>
              <w:widowControl/>
              <w:spacing w:line="270" w:lineRule="atLeast"/>
              <w:jc w:val="left"/>
              <w:rPr>
                <w:rFonts w:ascii="Times New Roman" w:hAnsi="Times New Roman"/>
                <w:smallCaps w:val="0"/>
                <w:color w:val="auto"/>
              </w:rPr>
            </w:pPr>
          </w:p>
        </w:tc>
        <w:tc>
          <w:tcPr>
            <w:tcW w:w="1402" w:type="dxa"/>
            <w:vMerge w:val="continue"/>
            <w:vAlign w:val="center"/>
          </w:tcPr>
          <w:p w14:paraId="26C254F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2FCD79C">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0E02ADC">
            <w:pPr>
              <w:widowControl/>
              <w:spacing w:line="270" w:lineRule="atLeast"/>
              <w:jc w:val="left"/>
              <w:rPr>
                <w:rFonts w:ascii="Times New Roman" w:hAnsi="Times New Roman" w:cs="宋体"/>
                <w:smallCaps w:val="0"/>
                <w:color w:val="auto"/>
                <w:kern w:val="21"/>
                <w:szCs w:val="21"/>
              </w:rPr>
            </w:pPr>
          </w:p>
        </w:tc>
        <w:tc>
          <w:tcPr>
            <w:tcW w:w="1070" w:type="dxa"/>
            <w:vAlign w:val="center"/>
          </w:tcPr>
          <w:p w14:paraId="62243DC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189B4398">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546F994B">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处5</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lang w:eastAsia="zh-CN"/>
              </w:rPr>
              <w:t>元以上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454DE319">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7B2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8BFCBDD">
            <w:pPr>
              <w:widowControl/>
              <w:spacing w:line="270" w:lineRule="atLeast"/>
              <w:jc w:val="left"/>
              <w:rPr>
                <w:rFonts w:ascii="Times New Roman" w:hAnsi="Times New Roman"/>
                <w:smallCaps w:val="0"/>
                <w:color w:val="auto"/>
              </w:rPr>
            </w:pPr>
          </w:p>
        </w:tc>
        <w:tc>
          <w:tcPr>
            <w:tcW w:w="1402" w:type="dxa"/>
            <w:vMerge w:val="continue"/>
            <w:vAlign w:val="center"/>
          </w:tcPr>
          <w:p w14:paraId="299F910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989ED07">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5F7E929">
            <w:pPr>
              <w:widowControl/>
              <w:spacing w:line="270" w:lineRule="atLeast"/>
              <w:jc w:val="left"/>
              <w:rPr>
                <w:rFonts w:ascii="Times New Roman" w:hAnsi="Times New Roman" w:cs="宋体"/>
                <w:smallCaps w:val="0"/>
                <w:color w:val="auto"/>
                <w:kern w:val="21"/>
                <w:szCs w:val="21"/>
              </w:rPr>
            </w:pPr>
          </w:p>
        </w:tc>
        <w:tc>
          <w:tcPr>
            <w:tcW w:w="1070" w:type="dxa"/>
            <w:vAlign w:val="center"/>
          </w:tcPr>
          <w:p w14:paraId="1AA610E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1C49C8F0">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超门窗经营超过3平方米，经教育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573A25F8">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w:t>
            </w:r>
            <w:r>
              <w:rPr>
                <w:rFonts w:hint="eastAsia" w:ascii="Times New Roman" w:hAnsi="Times New Roman" w:cs="宋体"/>
                <w:smallCaps w:val="0"/>
                <w:color w:val="auto"/>
                <w:kern w:val="0"/>
                <w:szCs w:val="21"/>
                <w:lang w:eastAsia="zh-CN"/>
              </w:rPr>
              <w:t>元以上</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409EF359">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58C7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7DB572D">
            <w:pPr>
              <w:widowControl/>
              <w:spacing w:line="270" w:lineRule="atLeast"/>
              <w:jc w:val="left"/>
              <w:rPr>
                <w:rFonts w:ascii="Times New Roman" w:hAnsi="Times New Roman"/>
                <w:smallCaps w:val="0"/>
                <w:color w:val="auto"/>
              </w:rPr>
            </w:pPr>
          </w:p>
        </w:tc>
        <w:tc>
          <w:tcPr>
            <w:tcW w:w="1402" w:type="dxa"/>
            <w:vMerge w:val="continue"/>
            <w:vAlign w:val="center"/>
          </w:tcPr>
          <w:p w14:paraId="01BCB4B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4CF0E4D">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A492842">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25DB6C45">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021BF2B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0585147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064A2E30">
            <w:pPr>
              <w:jc w:val="center"/>
              <w:rPr>
                <w:rFonts w:ascii="Times New Roman" w:hAnsi="Times New Roman"/>
                <w:smallCaps w:val="0"/>
                <w:color w:val="auto"/>
                <w:szCs w:val="21"/>
              </w:rPr>
            </w:pPr>
          </w:p>
        </w:tc>
      </w:tr>
      <w:tr w14:paraId="3500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5BCFA0D2">
            <w:pPr>
              <w:widowControl/>
              <w:spacing w:line="270" w:lineRule="atLeast"/>
              <w:jc w:val="left"/>
              <w:rPr>
                <w:rFonts w:ascii="Times New Roman" w:hAnsi="Times New Roman"/>
                <w:smallCaps w:val="0"/>
                <w:color w:val="auto"/>
              </w:rPr>
            </w:pPr>
          </w:p>
        </w:tc>
        <w:tc>
          <w:tcPr>
            <w:tcW w:w="1402" w:type="dxa"/>
            <w:vMerge w:val="continue"/>
          </w:tcPr>
          <w:p w14:paraId="6525D400">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1E3FC63">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06042A2D">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1DB1C0C">
            <w:pPr>
              <w:jc w:val="center"/>
              <w:rPr>
                <w:rFonts w:hint="eastAsia" w:ascii="Times New Roman" w:hAnsi="Times New Roman" w:cs="宋体"/>
                <w:smallCaps w:val="0"/>
                <w:color w:val="auto"/>
                <w:kern w:val="0"/>
                <w:szCs w:val="21"/>
              </w:rPr>
            </w:pPr>
          </w:p>
        </w:tc>
        <w:tc>
          <w:tcPr>
            <w:tcW w:w="2761" w:type="dxa"/>
            <w:vAlign w:val="center"/>
          </w:tcPr>
          <w:p w14:paraId="25FE2C5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DF9CD0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7B3FB63C">
            <w:pPr>
              <w:jc w:val="center"/>
              <w:rPr>
                <w:rFonts w:ascii="Times New Roman" w:hAnsi="Times New Roman"/>
                <w:smallCaps w:val="0"/>
                <w:color w:val="auto"/>
                <w:szCs w:val="21"/>
              </w:rPr>
            </w:pPr>
          </w:p>
        </w:tc>
      </w:tr>
      <w:tr w14:paraId="58DF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0EE0E4AA">
            <w:pPr>
              <w:widowControl/>
              <w:spacing w:line="270" w:lineRule="atLeast"/>
              <w:jc w:val="left"/>
              <w:rPr>
                <w:rFonts w:ascii="Times New Roman" w:hAnsi="Times New Roman"/>
                <w:smallCaps w:val="0"/>
                <w:color w:val="auto"/>
              </w:rPr>
            </w:pPr>
          </w:p>
        </w:tc>
        <w:tc>
          <w:tcPr>
            <w:tcW w:w="1402" w:type="dxa"/>
            <w:vMerge w:val="continue"/>
          </w:tcPr>
          <w:p w14:paraId="4084D7CB">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4CD34F7">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0C9F1047">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786C363A">
            <w:pPr>
              <w:jc w:val="center"/>
              <w:rPr>
                <w:rFonts w:hint="eastAsia" w:ascii="Times New Roman" w:hAnsi="Times New Roman" w:cs="宋体"/>
                <w:smallCaps w:val="0"/>
                <w:color w:val="auto"/>
                <w:kern w:val="0"/>
                <w:szCs w:val="21"/>
              </w:rPr>
            </w:pPr>
          </w:p>
        </w:tc>
        <w:tc>
          <w:tcPr>
            <w:tcW w:w="2761" w:type="dxa"/>
            <w:vAlign w:val="center"/>
          </w:tcPr>
          <w:p w14:paraId="08E6980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2511853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2A083C73">
            <w:pPr>
              <w:jc w:val="center"/>
              <w:rPr>
                <w:rFonts w:ascii="Times New Roman" w:hAnsi="Times New Roman"/>
                <w:smallCaps w:val="0"/>
                <w:color w:val="auto"/>
                <w:szCs w:val="21"/>
              </w:rPr>
            </w:pPr>
          </w:p>
        </w:tc>
      </w:tr>
    </w:tbl>
    <w:p w14:paraId="1253B332">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01E22985">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3CD5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AF5BED8">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7E05D85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F1501F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4C04E4D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4C6D8B2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24C1B20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2335C48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224C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5F7EDF80">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16</w:t>
            </w:r>
          </w:p>
        </w:tc>
        <w:tc>
          <w:tcPr>
            <w:tcW w:w="1402" w:type="dxa"/>
            <w:vMerge w:val="restart"/>
            <w:vAlign w:val="center"/>
          </w:tcPr>
          <w:p w14:paraId="1F0AEF9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经营者在店外堆放、吊挂、展示、晾晒物品的</w:t>
            </w:r>
          </w:p>
        </w:tc>
        <w:tc>
          <w:tcPr>
            <w:tcW w:w="2241" w:type="dxa"/>
            <w:vMerge w:val="restart"/>
            <w:vAlign w:val="center"/>
          </w:tcPr>
          <w:p w14:paraId="31E31DBD">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《桂林市城市市容和环境卫生管理条例》第十八条 临街和广场周边的经营者不得超出门窗进行店外经营、作业，不得在店外堆放、吊挂、展示、晾晒物品，不得摆放广告牌、灯箱和其他影响市容的物品。</w:t>
            </w:r>
          </w:p>
        </w:tc>
        <w:tc>
          <w:tcPr>
            <w:tcW w:w="3224" w:type="dxa"/>
            <w:vMerge w:val="restart"/>
            <w:vAlign w:val="center"/>
          </w:tcPr>
          <w:p w14:paraId="11EA8BB8">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《桂林市城市市容和环境卫生管理条例》第四十四条 违反本条例第十八条第一款规定，经营者超出门窗进行店外经营，在店外堆放、吊挂、展示、晾晒物品，摆放影响市容的物品的，由市容环境卫生行政主管部门责令改正，并可处五十元以上二百元以下罚款。</w:t>
            </w:r>
          </w:p>
        </w:tc>
        <w:tc>
          <w:tcPr>
            <w:tcW w:w="1070" w:type="dxa"/>
            <w:vAlign w:val="center"/>
          </w:tcPr>
          <w:p w14:paraId="318D165A">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2DDA0FE2">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5D115ADA">
            <w:pPr>
              <w:jc w:val="left"/>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3432168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4C34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1EB022C">
            <w:pPr>
              <w:widowControl/>
              <w:spacing w:line="270" w:lineRule="atLeast"/>
              <w:jc w:val="left"/>
              <w:rPr>
                <w:rFonts w:ascii="Times New Roman" w:hAnsi="Times New Roman"/>
                <w:smallCaps w:val="0"/>
                <w:color w:val="auto"/>
              </w:rPr>
            </w:pPr>
          </w:p>
        </w:tc>
        <w:tc>
          <w:tcPr>
            <w:tcW w:w="1402" w:type="dxa"/>
            <w:vMerge w:val="continue"/>
            <w:vAlign w:val="center"/>
          </w:tcPr>
          <w:p w14:paraId="6AA5C56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0EC6E39">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F79D448">
            <w:pPr>
              <w:widowControl/>
              <w:spacing w:line="270" w:lineRule="atLeast"/>
              <w:jc w:val="left"/>
              <w:rPr>
                <w:rFonts w:ascii="Times New Roman" w:hAnsi="Times New Roman" w:cs="宋体"/>
                <w:smallCaps w:val="0"/>
                <w:color w:val="auto"/>
                <w:kern w:val="21"/>
                <w:szCs w:val="21"/>
              </w:rPr>
            </w:pPr>
          </w:p>
        </w:tc>
        <w:tc>
          <w:tcPr>
            <w:tcW w:w="1070" w:type="dxa"/>
            <w:vAlign w:val="center"/>
          </w:tcPr>
          <w:p w14:paraId="0D5943E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69D91E16">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在店外堆放物品，经教育</w:t>
            </w:r>
            <w:r>
              <w:rPr>
                <w:rFonts w:hint="eastAsia" w:cs="宋体"/>
                <w:smallCaps w:val="0"/>
                <w:color w:val="auto"/>
                <w:lang w:eastAsia="zh-CN"/>
              </w:rPr>
              <w:t>未予</w:t>
            </w:r>
            <w:r>
              <w:rPr>
                <w:rFonts w:hint="eastAsia" w:ascii="Times New Roman" w:hAnsi="Times New Roman" w:cs="宋体"/>
                <w:smallCaps w:val="0"/>
                <w:color w:val="auto"/>
              </w:rPr>
              <w:t>不改正的。</w:t>
            </w:r>
          </w:p>
        </w:tc>
        <w:tc>
          <w:tcPr>
            <w:tcW w:w="2054" w:type="dxa"/>
            <w:vAlign w:val="center"/>
          </w:tcPr>
          <w:p w14:paraId="67958809">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处5</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lang w:eastAsia="zh-CN"/>
              </w:rPr>
              <w:t>元以上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1ED8609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5FB1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51D3863B">
            <w:pPr>
              <w:widowControl/>
              <w:spacing w:line="270" w:lineRule="atLeast"/>
              <w:jc w:val="left"/>
              <w:rPr>
                <w:rFonts w:ascii="Times New Roman" w:hAnsi="Times New Roman"/>
                <w:smallCaps w:val="0"/>
                <w:color w:val="auto"/>
              </w:rPr>
            </w:pPr>
          </w:p>
        </w:tc>
        <w:tc>
          <w:tcPr>
            <w:tcW w:w="1402" w:type="dxa"/>
            <w:vMerge w:val="continue"/>
            <w:vAlign w:val="center"/>
          </w:tcPr>
          <w:p w14:paraId="2DDC7C7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6506350">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512A7F7">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7ED35D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23C0F58E">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在店外堆放物品超过3平方米，经教育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1B2A6365">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w:t>
            </w:r>
            <w:r>
              <w:rPr>
                <w:rFonts w:hint="eastAsia" w:ascii="Times New Roman" w:hAnsi="Times New Roman" w:cs="宋体"/>
                <w:smallCaps w:val="0"/>
                <w:color w:val="auto"/>
                <w:kern w:val="0"/>
                <w:szCs w:val="21"/>
                <w:lang w:eastAsia="zh-CN"/>
              </w:rPr>
              <w:t>元以上</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39E4E8F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Times New Roman"/>
                <w:smallCaps w:val="0"/>
                <w:color w:val="auto"/>
                <w:kern w:val="2"/>
                <w:sz w:val="21"/>
                <w:szCs w:val="21"/>
                <w:lang w:val="en-US" w:eastAsia="zh-CN" w:bidi="ar-SA"/>
              </w:rPr>
              <w:t>责令改正</w:t>
            </w:r>
          </w:p>
        </w:tc>
      </w:tr>
      <w:tr w14:paraId="67C0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76FD9E87">
            <w:pPr>
              <w:widowControl/>
              <w:spacing w:line="270" w:lineRule="atLeast"/>
              <w:jc w:val="left"/>
              <w:rPr>
                <w:rFonts w:ascii="Times New Roman" w:hAnsi="Times New Roman"/>
                <w:smallCaps w:val="0"/>
                <w:color w:val="auto"/>
              </w:rPr>
            </w:pPr>
          </w:p>
        </w:tc>
        <w:tc>
          <w:tcPr>
            <w:tcW w:w="1402" w:type="dxa"/>
            <w:vMerge w:val="continue"/>
            <w:vAlign w:val="center"/>
          </w:tcPr>
          <w:p w14:paraId="45E9555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BA659AD">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4081CC4F">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05112874">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027615F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2DD29C8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7C7E48B5">
            <w:pPr>
              <w:jc w:val="center"/>
              <w:rPr>
                <w:rFonts w:ascii="Times New Roman" w:hAnsi="Times New Roman"/>
                <w:smallCaps w:val="0"/>
                <w:color w:val="auto"/>
                <w:szCs w:val="21"/>
              </w:rPr>
            </w:pPr>
          </w:p>
        </w:tc>
      </w:tr>
      <w:tr w14:paraId="03B1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35EC0432">
            <w:pPr>
              <w:widowControl/>
              <w:spacing w:line="270" w:lineRule="atLeast"/>
              <w:jc w:val="left"/>
              <w:rPr>
                <w:rFonts w:ascii="Times New Roman" w:hAnsi="Times New Roman"/>
                <w:smallCaps w:val="0"/>
                <w:color w:val="auto"/>
              </w:rPr>
            </w:pPr>
          </w:p>
        </w:tc>
        <w:tc>
          <w:tcPr>
            <w:tcW w:w="1402" w:type="dxa"/>
            <w:vMerge w:val="continue"/>
          </w:tcPr>
          <w:p w14:paraId="1C92824D">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1CA6870">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36DC232">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4B345CC4">
            <w:pPr>
              <w:jc w:val="center"/>
              <w:rPr>
                <w:rFonts w:hint="eastAsia" w:ascii="Times New Roman" w:hAnsi="Times New Roman" w:cs="宋体"/>
                <w:smallCaps w:val="0"/>
                <w:color w:val="auto"/>
                <w:kern w:val="0"/>
                <w:szCs w:val="21"/>
              </w:rPr>
            </w:pPr>
          </w:p>
        </w:tc>
        <w:tc>
          <w:tcPr>
            <w:tcW w:w="2761" w:type="dxa"/>
            <w:vAlign w:val="center"/>
          </w:tcPr>
          <w:p w14:paraId="0248750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1CF381F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2AFD1DC1">
            <w:pPr>
              <w:jc w:val="center"/>
              <w:rPr>
                <w:rFonts w:ascii="Times New Roman" w:hAnsi="Times New Roman"/>
                <w:smallCaps w:val="0"/>
                <w:color w:val="auto"/>
                <w:szCs w:val="21"/>
              </w:rPr>
            </w:pPr>
          </w:p>
        </w:tc>
      </w:tr>
      <w:tr w14:paraId="1B5A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4E6B9A08">
            <w:pPr>
              <w:widowControl/>
              <w:spacing w:line="270" w:lineRule="atLeast"/>
              <w:jc w:val="left"/>
              <w:rPr>
                <w:rFonts w:ascii="Times New Roman" w:hAnsi="Times New Roman"/>
                <w:smallCaps w:val="0"/>
                <w:color w:val="auto"/>
              </w:rPr>
            </w:pPr>
          </w:p>
        </w:tc>
        <w:tc>
          <w:tcPr>
            <w:tcW w:w="1402" w:type="dxa"/>
            <w:vMerge w:val="continue"/>
          </w:tcPr>
          <w:p w14:paraId="43BB172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CF2BEDD">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96550C2">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101CBF31">
            <w:pPr>
              <w:jc w:val="center"/>
              <w:rPr>
                <w:rFonts w:hint="eastAsia" w:ascii="Times New Roman" w:hAnsi="Times New Roman" w:cs="宋体"/>
                <w:smallCaps w:val="0"/>
                <w:color w:val="auto"/>
                <w:kern w:val="0"/>
                <w:szCs w:val="21"/>
              </w:rPr>
            </w:pPr>
          </w:p>
        </w:tc>
        <w:tc>
          <w:tcPr>
            <w:tcW w:w="2761" w:type="dxa"/>
            <w:vAlign w:val="center"/>
          </w:tcPr>
          <w:p w14:paraId="69CF0EA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889F35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7402AEC3">
            <w:pPr>
              <w:jc w:val="center"/>
              <w:rPr>
                <w:rFonts w:ascii="Times New Roman" w:hAnsi="Times New Roman"/>
                <w:smallCaps w:val="0"/>
                <w:color w:val="auto"/>
                <w:szCs w:val="21"/>
              </w:rPr>
            </w:pPr>
          </w:p>
        </w:tc>
      </w:tr>
    </w:tbl>
    <w:p w14:paraId="2AA01329">
      <w:pPr>
        <w:jc w:val="center"/>
        <w:rPr>
          <w:rFonts w:hint="eastAsia" w:ascii="Times New Roman" w:hAnsi="Times New Roman"/>
          <w:b/>
          <w:smallCaps w:val="0"/>
          <w:color w:val="auto"/>
          <w:sz w:val="44"/>
          <w:szCs w:val="44"/>
        </w:rPr>
      </w:pPr>
    </w:p>
    <w:p w14:paraId="402D322B">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7F04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F4BBDF9">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DDADD7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0BD7B9A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7F0F173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681EB12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CD9BBE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8E199D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44DD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5B14DDD">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17</w:t>
            </w:r>
          </w:p>
        </w:tc>
        <w:tc>
          <w:tcPr>
            <w:tcW w:w="1402" w:type="dxa"/>
            <w:vMerge w:val="restart"/>
            <w:vAlign w:val="center"/>
          </w:tcPr>
          <w:p w14:paraId="1C175D7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经营者摆放广告牌、灯箱和其他影响市容的物品</w:t>
            </w:r>
          </w:p>
        </w:tc>
        <w:tc>
          <w:tcPr>
            <w:tcW w:w="2241" w:type="dxa"/>
            <w:vMerge w:val="restart"/>
            <w:vAlign w:val="center"/>
          </w:tcPr>
          <w:p w14:paraId="4D2A82A1">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《桂林市城市市容和环境卫生管理条例》第十八条 临街和广场周边的经营者不得超出门窗进行店外经营、作业，不得在店外堆放、吊挂、展示、晾晒物品，不得摆放广告牌、灯箱和其他影响市容的物品。</w:t>
            </w:r>
          </w:p>
        </w:tc>
        <w:tc>
          <w:tcPr>
            <w:tcW w:w="3224" w:type="dxa"/>
            <w:vMerge w:val="restart"/>
            <w:vAlign w:val="center"/>
          </w:tcPr>
          <w:p w14:paraId="1629D5D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《桂林市城市市容和环境卫生管理条例》第四十四条 违反本条例第十八条第一款规定，经营者超出门窗进行店外经营，在店外堆放、吊挂、展示、晾晒物品，摆放影响市容的物品的，由市容环境卫生行政主管部门责令改正，并可处五十元以上二百元以下罚款。</w:t>
            </w:r>
          </w:p>
        </w:tc>
        <w:tc>
          <w:tcPr>
            <w:tcW w:w="1070" w:type="dxa"/>
            <w:vAlign w:val="center"/>
          </w:tcPr>
          <w:p w14:paraId="341FAA2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5074A70D">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6955FB7F">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4649FFD0">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74F8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55F2867">
            <w:pPr>
              <w:widowControl/>
              <w:spacing w:line="270" w:lineRule="atLeast"/>
              <w:jc w:val="left"/>
              <w:rPr>
                <w:rFonts w:ascii="Times New Roman" w:hAnsi="Times New Roman"/>
                <w:smallCaps w:val="0"/>
                <w:color w:val="auto"/>
              </w:rPr>
            </w:pPr>
          </w:p>
        </w:tc>
        <w:tc>
          <w:tcPr>
            <w:tcW w:w="1402" w:type="dxa"/>
            <w:vMerge w:val="continue"/>
            <w:vAlign w:val="center"/>
          </w:tcPr>
          <w:p w14:paraId="2AAB418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F2769C2">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884D8F1">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20CD98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0E8FCD1F">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店外摆放灯箱、广告牌、冰柜等，经教育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5AF9B70C">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处5</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lang w:eastAsia="zh-CN"/>
              </w:rPr>
              <w:t>元以上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2F93D8A4">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4A4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51F5E66">
            <w:pPr>
              <w:widowControl/>
              <w:spacing w:line="270" w:lineRule="atLeast"/>
              <w:jc w:val="left"/>
              <w:rPr>
                <w:rFonts w:ascii="Times New Roman" w:hAnsi="Times New Roman"/>
                <w:smallCaps w:val="0"/>
                <w:color w:val="auto"/>
              </w:rPr>
            </w:pPr>
          </w:p>
        </w:tc>
        <w:tc>
          <w:tcPr>
            <w:tcW w:w="1402" w:type="dxa"/>
            <w:vMerge w:val="continue"/>
            <w:vAlign w:val="center"/>
          </w:tcPr>
          <w:p w14:paraId="339FA44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CD762C8">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25C0DED">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A925B5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4017DB2C">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店外摆放灯箱、广告牌、冰柜等，超过3平方米的，经教育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5F4800A7">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w:t>
            </w:r>
            <w:r>
              <w:rPr>
                <w:rFonts w:hint="eastAsia" w:ascii="Times New Roman" w:hAnsi="Times New Roman" w:cs="宋体"/>
                <w:smallCaps w:val="0"/>
                <w:color w:val="auto"/>
                <w:kern w:val="0"/>
                <w:szCs w:val="21"/>
                <w:lang w:eastAsia="zh-CN"/>
              </w:rPr>
              <w:t>元以上</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6414C97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C23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0E136E5">
            <w:pPr>
              <w:widowControl/>
              <w:spacing w:line="270" w:lineRule="atLeast"/>
              <w:jc w:val="left"/>
              <w:rPr>
                <w:rFonts w:ascii="Times New Roman" w:hAnsi="Times New Roman"/>
                <w:smallCaps w:val="0"/>
                <w:color w:val="auto"/>
              </w:rPr>
            </w:pPr>
          </w:p>
        </w:tc>
        <w:tc>
          <w:tcPr>
            <w:tcW w:w="1402" w:type="dxa"/>
            <w:vMerge w:val="continue"/>
            <w:vAlign w:val="center"/>
          </w:tcPr>
          <w:p w14:paraId="12E4EB8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09BBCF8">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3D08551">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19FEB6A3">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43B04F3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A1066D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598CE32F">
            <w:pPr>
              <w:jc w:val="center"/>
              <w:rPr>
                <w:rFonts w:ascii="Times New Roman" w:hAnsi="Times New Roman"/>
                <w:smallCaps w:val="0"/>
                <w:color w:val="auto"/>
                <w:szCs w:val="21"/>
              </w:rPr>
            </w:pPr>
          </w:p>
        </w:tc>
      </w:tr>
      <w:tr w14:paraId="22D9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40945F6A">
            <w:pPr>
              <w:widowControl/>
              <w:spacing w:line="270" w:lineRule="atLeast"/>
              <w:jc w:val="left"/>
              <w:rPr>
                <w:rFonts w:ascii="Times New Roman" w:hAnsi="Times New Roman"/>
                <w:smallCaps w:val="0"/>
                <w:color w:val="auto"/>
              </w:rPr>
            </w:pPr>
          </w:p>
        </w:tc>
        <w:tc>
          <w:tcPr>
            <w:tcW w:w="1402" w:type="dxa"/>
            <w:vMerge w:val="continue"/>
          </w:tcPr>
          <w:p w14:paraId="7DE536D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0697636">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754EA117">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70655D6C">
            <w:pPr>
              <w:jc w:val="center"/>
              <w:rPr>
                <w:rFonts w:hint="eastAsia" w:ascii="Times New Roman" w:hAnsi="Times New Roman" w:cs="宋体"/>
                <w:smallCaps w:val="0"/>
                <w:color w:val="auto"/>
                <w:kern w:val="0"/>
                <w:szCs w:val="21"/>
              </w:rPr>
            </w:pPr>
          </w:p>
        </w:tc>
        <w:tc>
          <w:tcPr>
            <w:tcW w:w="2761" w:type="dxa"/>
            <w:vAlign w:val="center"/>
          </w:tcPr>
          <w:p w14:paraId="64FA5E0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DD3672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7C7DAC8E">
            <w:pPr>
              <w:jc w:val="center"/>
              <w:rPr>
                <w:rFonts w:ascii="Times New Roman" w:hAnsi="Times New Roman"/>
                <w:smallCaps w:val="0"/>
                <w:color w:val="auto"/>
                <w:szCs w:val="21"/>
              </w:rPr>
            </w:pPr>
          </w:p>
        </w:tc>
      </w:tr>
      <w:tr w14:paraId="4D82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6F7DB56B">
            <w:pPr>
              <w:widowControl/>
              <w:spacing w:line="270" w:lineRule="atLeast"/>
              <w:jc w:val="left"/>
              <w:rPr>
                <w:rFonts w:ascii="Times New Roman" w:hAnsi="Times New Roman"/>
                <w:smallCaps w:val="0"/>
                <w:color w:val="auto"/>
              </w:rPr>
            </w:pPr>
          </w:p>
        </w:tc>
        <w:tc>
          <w:tcPr>
            <w:tcW w:w="1402" w:type="dxa"/>
            <w:vMerge w:val="continue"/>
          </w:tcPr>
          <w:p w14:paraId="31EE579A">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763ED65">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C8CA15B">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2EF8D5A">
            <w:pPr>
              <w:jc w:val="center"/>
              <w:rPr>
                <w:rFonts w:hint="eastAsia" w:ascii="Times New Roman" w:hAnsi="Times New Roman" w:cs="宋体"/>
                <w:smallCaps w:val="0"/>
                <w:color w:val="auto"/>
                <w:kern w:val="0"/>
                <w:szCs w:val="21"/>
              </w:rPr>
            </w:pPr>
          </w:p>
        </w:tc>
        <w:tc>
          <w:tcPr>
            <w:tcW w:w="2761" w:type="dxa"/>
            <w:vAlign w:val="center"/>
          </w:tcPr>
          <w:p w14:paraId="1113710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60EDEE2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43DB4783">
            <w:pPr>
              <w:jc w:val="center"/>
              <w:rPr>
                <w:rFonts w:ascii="Times New Roman" w:hAnsi="Times New Roman"/>
                <w:smallCaps w:val="0"/>
                <w:color w:val="auto"/>
                <w:szCs w:val="21"/>
              </w:rPr>
            </w:pPr>
          </w:p>
        </w:tc>
      </w:tr>
    </w:tbl>
    <w:p w14:paraId="460B1749">
      <w:pPr>
        <w:jc w:val="center"/>
        <w:rPr>
          <w:rFonts w:hint="eastAsia" w:ascii="Times New Roman" w:hAnsi="Times New Roman"/>
          <w:b/>
          <w:smallCaps w:val="0"/>
          <w:color w:val="auto"/>
          <w:sz w:val="44"/>
          <w:szCs w:val="44"/>
        </w:rPr>
      </w:pPr>
    </w:p>
    <w:p w14:paraId="09D2B938">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360A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368C1CE">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1565DDF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67B099B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41DEFEE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5525704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6EF2E31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A0663B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5B09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4037B3D">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cs="宋体"/>
                <w:smallCaps w:val="0"/>
                <w:color w:val="auto"/>
                <w:kern w:val="21"/>
                <w:szCs w:val="21"/>
                <w:lang w:val="en-US" w:eastAsia="zh-CN"/>
              </w:rPr>
              <w:t>18</w:t>
            </w:r>
          </w:p>
        </w:tc>
        <w:tc>
          <w:tcPr>
            <w:tcW w:w="1402" w:type="dxa"/>
            <w:vMerge w:val="restart"/>
            <w:vAlign w:val="center"/>
          </w:tcPr>
          <w:p w14:paraId="3FC731DD">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从事车辆清洗修理、废品收购和废弃物接纳占用城市道路、人行道和其他公共场所作业的</w:t>
            </w:r>
          </w:p>
        </w:tc>
        <w:tc>
          <w:tcPr>
            <w:tcW w:w="2241" w:type="dxa"/>
            <w:vMerge w:val="restart"/>
            <w:vAlign w:val="center"/>
          </w:tcPr>
          <w:p w14:paraId="0E5B107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《桂林市城市市容和环境卫生管理条例》第十八条 从事车辆清洗修理、废品收购和废弃物接纳作业的，不得占用城市道路、人行道和其他公共场所经营，并应当保持经营场所周围环境整洁。</w:t>
            </w:r>
          </w:p>
        </w:tc>
        <w:tc>
          <w:tcPr>
            <w:tcW w:w="3224" w:type="dxa"/>
            <w:vMerge w:val="restart"/>
            <w:vAlign w:val="center"/>
          </w:tcPr>
          <w:p w14:paraId="599338E2">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《桂林市城市市容和环境卫生管理条例》第四十四条 违反本条例第十八条第二款规定，占用城市道路、人行道和其他公共场所作业或者作业影响周围环境整洁的，由市容环境卫生行政主管部门责令改正，并可处二百元以上二千元以下罚款。</w:t>
            </w:r>
          </w:p>
        </w:tc>
        <w:tc>
          <w:tcPr>
            <w:tcW w:w="1070" w:type="dxa"/>
            <w:vAlign w:val="center"/>
          </w:tcPr>
          <w:p w14:paraId="2C3CBDC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1DECD219">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6C19FF30">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4D62520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A12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5B76BDFD">
            <w:pPr>
              <w:widowControl/>
              <w:spacing w:line="270" w:lineRule="atLeast"/>
              <w:jc w:val="left"/>
              <w:rPr>
                <w:rFonts w:ascii="Times New Roman" w:hAnsi="Times New Roman"/>
                <w:smallCaps w:val="0"/>
                <w:color w:val="auto"/>
              </w:rPr>
            </w:pPr>
          </w:p>
        </w:tc>
        <w:tc>
          <w:tcPr>
            <w:tcW w:w="1402" w:type="dxa"/>
            <w:vMerge w:val="continue"/>
            <w:vAlign w:val="center"/>
          </w:tcPr>
          <w:p w14:paraId="0B14306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C3F83DF">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BDAC205">
            <w:pPr>
              <w:widowControl/>
              <w:spacing w:line="270" w:lineRule="atLeast"/>
              <w:jc w:val="left"/>
              <w:rPr>
                <w:rFonts w:ascii="Times New Roman" w:hAnsi="Times New Roman" w:cs="宋体"/>
                <w:smallCaps w:val="0"/>
                <w:color w:val="auto"/>
                <w:kern w:val="21"/>
                <w:szCs w:val="21"/>
              </w:rPr>
            </w:pPr>
          </w:p>
        </w:tc>
        <w:tc>
          <w:tcPr>
            <w:tcW w:w="1070" w:type="dxa"/>
            <w:vAlign w:val="center"/>
          </w:tcPr>
          <w:p w14:paraId="39C9DB9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5242AA6C">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占用</w:t>
            </w:r>
            <w:r>
              <w:rPr>
                <w:rFonts w:hint="eastAsia" w:cs="宋体"/>
                <w:smallCaps w:val="0"/>
                <w:color w:val="auto"/>
                <w:lang w:eastAsia="zh-CN"/>
              </w:rPr>
              <w:t>城市道路、</w:t>
            </w:r>
            <w:r>
              <w:rPr>
                <w:rFonts w:hint="eastAsia" w:ascii="Times New Roman" w:hAnsi="Times New Roman" w:cs="宋体"/>
                <w:smallCaps w:val="0"/>
                <w:color w:val="auto"/>
              </w:rPr>
              <w:t>人行道</w:t>
            </w:r>
            <w:r>
              <w:rPr>
                <w:rFonts w:hint="eastAsia" w:cs="宋体"/>
                <w:smallCaps w:val="0"/>
                <w:color w:val="auto"/>
                <w:lang w:eastAsia="zh-CN"/>
              </w:rPr>
              <w:t>和其他公共场所</w:t>
            </w:r>
            <w:r>
              <w:rPr>
                <w:rFonts w:hint="eastAsia" w:ascii="Times New Roman" w:hAnsi="Times New Roman" w:cs="宋体"/>
                <w:smallCaps w:val="0"/>
                <w:color w:val="auto"/>
                <w:lang w:val="en-US" w:eastAsia="zh-CN"/>
              </w:rPr>
              <w:t>未</w:t>
            </w:r>
            <w:r>
              <w:rPr>
                <w:rFonts w:hint="eastAsia" w:ascii="Times New Roman" w:hAnsi="Times New Roman" w:cs="宋体"/>
                <w:smallCaps w:val="0"/>
                <w:color w:val="auto"/>
              </w:rPr>
              <w:t>立即整改的</w:t>
            </w:r>
          </w:p>
        </w:tc>
        <w:tc>
          <w:tcPr>
            <w:tcW w:w="2054" w:type="dxa"/>
            <w:vAlign w:val="center"/>
          </w:tcPr>
          <w:p w14:paraId="323DF546">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2467C71B">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3B52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58519B46">
            <w:pPr>
              <w:widowControl/>
              <w:spacing w:line="270" w:lineRule="atLeast"/>
              <w:jc w:val="left"/>
              <w:rPr>
                <w:rFonts w:ascii="Times New Roman" w:hAnsi="Times New Roman"/>
                <w:smallCaps w:val="0"/>
                <w:color w:val="auto"/>
              </w:rPr>
            </w:pPr>
          </w:p>
        </w:tc>
        <w:tc>
          <w:tcPr>
            <w:tcW w:w="1402" w:type="dxa"/>
            <w:vMerge w:val="continue"/>
            <w:vAlign w:val="center"/>
          </w:tcPr>
          <w:p w14:paraId="3D25069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82E452E">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9F71ABC">
            <w:pPr>
              <w:widowControl/>
              <w:spacing w:line="270" w:lineRule="atLeast"/>
              <w:jc w:val="left"/>
              <w:rPr>
                <w:rFonts w:ascii="Times New Roman" w:hAnsi="Times New Roman" w:cs="宋体"/>
                <w:smallCaps w:val="0"/>
                <w:color w:val="auto"/>
                <w:kern w:val="21"/>
                <w:szCs w:val="21"/>
              </w:rPr>
            </w:pPr>
          </w:p>
        </w:tc>
        <w:tc>
          <w:tcPr>
            <w:tcW w:w="1070" w:type="dxa"/>
            <w:vAlign w:val="center"/>
          </w:tcPr>
          <w:p w14:paraId="24445289">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2C895E9C">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占用</w:t>
            </w:r>
            <w:r>
              <w:rPr>
                <w:rFonts w:hint="eastAsia" w:cs="宋体"/>
                <w:smallCaps w:val="0"/>
                <w:color w:val="auto"/>
                <w:lang w:eastAsia="zh-CN"/>
              </w:rPr>
              <w:t>城市道路、</w:t>
            </w:r>
            <w:r>
              <w:rPr>
                <w:rFonts w:hint="eastAsia" w:ascii="Times New Roman" w:hAnsi="Times New Roman" w:cs="宋体"/>
                <w:smallCaps w:val="0"/>
                <w:color w:val="auto"/>
              </w:rPr>
              <w:t>人行道</w:t>
            </w:r>
            <w:r>
              <w:rPr>
                <w:rFonts w:hint="eastAsia" w:cs="宋体"/>
                <w:smallCaps w:val="0"/>
                <w:color w:val="auto"/>
                <w:lang w:eastAsia="zh-CN"/>
              </w:rPr>
              <w:t>和其他公共场所</w:t>
            </w:r>
            <w:r>
              <w:rPr>
                <w:rFonts w:hint="eastAsia" w:ascii="Times New Roman" w:hAnsi="Times New Roman" w:cs="宋体"/>
                <w:smallCaps w:val="0"/>
                <w:color w:val="auto"/>
              </w:rPr>
              <w:t>人行道</w:t>
            </w:r>
            <w:r>
              <w:rPr>
                <w:rFonts w:hint="eastAsia" w:ascii="Times New Roman" w:hAnsi="Times New Roman" w:cs="宋体"/>
                <w:smallCaps w:val="0"/>
                <w:color w:val="auto"/>
                <w:lang w:val="en-US" w:eastAsia="zh-CN"/>
              </w:rPr>
              <w:t>未</w:t>
            </w:r>
            <w:r>
              <w:rPr>
                <w:rFonts w:hint="eastAsia" w:ascii="Times New Roman" w:hAnsi="Times New Roman" w:cs="宋体"/>
                <w:smallCaps w:val="0"/>
                <w:color w:val="auto"/>
              </w:rPr>
              <w:t>立即整改的，且占用人行道</w:t>
            </w:r>
            <w:r>
              <w:rPr>
                <w:rFonts w:hint="eastAsia" w:cs="宋体"/>
                <w:smallCaps w:val="0"/>
                <w:color w:val="auto"/>
                <w:lang w:eastAsia="zh-CN"/>
              </w:rPr>
              <w:t>面积</w:t>
            </w:r>
            <w:r>
              <w:rPr>
                <w:rFonts w:hint="eastAsia" w:ascii="Times New Roman" w:hAnsi="Times New Roman" w:cs="宋体"/>
                <w:smallCaps w:val="0"/>
                <w:color w:val="auto"/>
              </w:rPr>
              <w:t>3平方米以上</w:t>
            </w:r>
          </w:p>
        </w:tc>
        <w:tc>
          <w:tcPr>
            <w:tcW w:w="2054" w:type="dxa"/>
            <w:vAlign w:val="center"/>
          </w:tcPr>
          <w:p w14:paraId="43782C51">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1000</w:t>
            </w:r>
            <w:r>
              <w:rPr>
                <w:rFonts w:hint="eastAsia" w:ascii="Times New Roman" w:hAnsi="Times New Roman" w:cs="宋体"/>
                <w:smallCaps w:val="0"/>
                <w:color w:val="auto"/>
                <w:kern w:val="0"/>
                <w:szCs w:val="21"/>
                <w:lang w:eastAsia="zh-CN"/>
              </w:rPr>
              <w:t>元以上</w:t>
            </w:r>
            <w:r>
              <w:rPr>
                <w:rFonts w:ascii="Times New Roman" w:hAnsi="Times New Roman" w:cs="宋体"/>
                <w:smallCaps w:val="0"/>
                <w:color w:val="auto"/>
                <w:kern w:val="0"/>
                <w:szCs w:val="21"/>
              </w:rPr>
              <w:t>2000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7703E7E6">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3244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803C95A">
            <w:pPr>
              <w:widowControl/>
              <w:spacing w:line="270" w:lineRule="atLeast"/>
              <w:jc w:val="left"/>
              <w:rPr>
                <w:rFonts w:ascii="Times New Roman" w:hAnsi="Times New Roman"/>
                <w:smallCaps w:val="0"/>
                <w:color w:val="auto"/>
              </w:rPr>
            </w:pPr>
          </w:p>
        </w:tc>
        <w:tc>
          <w:tcPr>
            <w:tcW w:w="1402" w:type="dxa"/>
            <w:vMerge w:val="continue"/>
            <w:vAlign w:val="center"/>
          </w:tcPr>
          <w:p w14:paraId="0A35554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C483747">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5AB030B">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311FB81A">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15B4AE9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11B8246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1331A477">
            <w:pPr>
              <w:jc w:val="center"/>
              <w:rPr>
                <w:rFonts w:ascii="Times New Roman" w:hAnsi="Times New Roman"/>
                <w:smallCaps w:val="0"/>
                <w:color w:val="auto"/>
                <w:szCs w:val="21"/>
              </w:rPr>
            </w:pPr>
          </w:p>
        </w:tc>
      </w:tr>
      <w:tr w14:paraId="4C26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6BDB39D6">
            <w:pPr>
              <w:widowControl/>
              <w:spacing w:line="270" w:lineRule="atLeast"/>
              <w:jc w:val="left"/>
              <w:rPr>
                <w:rFonts w:ascii="Times New Roman" w:hAnsi="Times New Roman"/>
                <w:smallCaps w:val="0"/>
                <w:color w:val="auto"/>
              </w:rPr>
            </w:pPr>
          </w:p>
        </w:tc>
        <w:tc>
          <w:tcPr>
            <w:tcW w:w="1402" w:type="dxa"/>
            <w:vMerge w:val="continue"/>
          </w:tcPr>
          <w:p w14:paraId="30A9CE5F">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54F1EBB">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3F068125">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319B2D54">
            <w:pPr>
              <w:jc w:val="center"/>
              <w:rPr>
                <w:rFonts w:hint="eastAsia" w:ascii="Times New Roman" w:hAnsi="Times New Roman" w:cs="宋体"/>
                <w:smallCaps w:val="0"/>
                <w:color w:val="auto"/>
                <w:kern w:val="0"/>
                <w:szCs w:val="21"/>
              </w:rPr>
            </w:pPr>
          </w:p>
        </w:tc>
        <w:tc>
          <w:tcPr>
            <w:tcW w:w="2761" w:type="dxa"/>
            <w:vAlign w:val="center"/>
          </w:tcPr>
          <w:p w14:paraId="6FCA582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24144B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3C8023BB">
            <w:pPr>
              <w:jc w:val="center"/>
              <w:rPr>
                <w:rFonts w:ascii="Times New Roman" w:hAnsi="Times New Roman"/>
                <w:smallCaps w:val="0"/>
                <w:color w:val="auto"/>
                <w:szCs w:val="21"/>
              </w:rPr>
            </w:pPr>
          </w:p>
        </w:tc>
      </w:tr>
      <w:tr w14:paraId="74A2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2E88F494">
            <w:pPr>
              <w:widowControl/>
              <w:spacing w:line="270" w:lineRule="atLeast"/>
              <w:jc w:val="left"/>
              <w:rPr>
                <w:rFonts w:ascii="Times New Roman" w:hAnsi="Times New Roman"/>
                <w:smallCaps w:val="0"/>
                <w:color w:val="auto"/>
              </w:rPr>
            </w:pPr>
          </w:p>
        </w:tc>
        <w:tc>
          <w:tcPr>
            <w:tcW w:w="1402" w:type="dxa"/>
            <w:vMerge w:val="continue"/>
          </w:tcPr>
          <w:p w14:paraId="19CF4BE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DCEF1BD">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194E80F9">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B2439FC">
            <w:pPr>
              <w:jc w:val="center"/>
              <w:rPr>
                <w:rFonts w:hint="eastAsia" w:ascii="Times New Roman" w:hAnsi="Times New Roman" w:cs="宋体"/>
                <w:smallCaps w:val="0"/>
                <w:color w:val="auto"/>
                <w:kern w:val="0"/>
                <w:szCs w:val="21"/>
              </w:rPr>
            </w:pPr>
          </w:p>
        </w:tc>
        <w:tc>
          <w:tcPr>
            <w:tcW w:w="2761" w:type="dxa"/>
            <w:vAlign w:val="center"/>
          </w:tcPr>
          <w:p w14:paraId="0CABF33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3499D01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7978C611">
            <w:pPr>
              <w:jc w:val="center"/>
              <w:rPr>
                <w:rFonts w:ascii="Times New Roman" w:hAnsi="Times New Roman"/>
                <w:smallCaps w:val="0"/>
                <w:color w:val="auto"/>
                <w:szCs w:val="21"/>
              </w:rPr>
            </w:pPr>
          </w:p>
        </w:tc>
      </w:tr>
    </w:tbl>
    <w:p w14:paraId="274149B1">
      <w:pPr>
        <w:jc w:val="center"/>
        <w:rPr>
          <w:rFonts w:hint="eastAsia" w:ascii="Times New Roman" w:hAnsi="Times New Roman"/>
          <w:b/>
          <w:smallCaps w:val="0"/>
          <w:color w:val="auto"/>
          <w:sz w:val="44"/>
          <w:szCs w:val="44"/>
        </w:rPr>
      </w:pPr>
    </w:p>
    <w:p w14:paraId="6ED19E1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7573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06241D8">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6951E49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493811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47FBF2C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0DF4711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477865D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BA70E9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17E9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B18C8B4">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19</w:t>
            </w:r>
          </w:p>
        </w:tc>
        <w:tc>
          <w:tcPr>
            <w:tcW w:w="1402" w:type="dxa"/>
            <w:vMerge w:val="restart"/>
            <w:vAlign w:val="center"/>
          </w:tcPr>
          <w:p w14:paraId="42B33E22">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从事车辆清洗修理、废品收购和废弃物接纳作业影响周围环境整洁的</w:t>
            </w:r>
          </w:p>
        </w:tc>
        <w:tc>
          <w:tcPr>
            <w:tcW w:w="2241" w:type="dxa"/>
            <w:vMerge w:val="restart"/>
            <w:vAlign w:val="center"/>
          </w:tcPr>
          <w:p w14:paraId="600F8CB2">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《桂林市城市市容和环境卫生管理条例》第十八条 从事车辆清洗修理、废品收购和废弃物接纳作业的，不得占用城市道路、人行道和其他公共场所经营，并应当保持经营场所周围环境整洁。</w:t>
            </w:r>
          </w:p>
        </w:tc>
        <w:tc>
          <w:tcPr>
            <w:tcW w:w="3224" w:type="dxa"/>
            <w:vMerge w:val="restart"/>
            <w:vAlign w:val="center"/>
          </w:tcPr>
          <w:p w14:paraId="1FB4EAA1">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《桂林市城市市容和环境卫生管理条例》第四十四条 违反本条例第十八条第二款规定，占用城市道路、人行道和其他公共场所作业或者作业影响周围环境整洁的，由市容环境卫生行政主管部门责令改正，并可处二百元以上二千元以下罚款。</w:t>
            </w:r>
          </w:p>
        </w:tc>
        <w:tc>
          <w:tcPr>
            <w:tcW w:w="1070" w:type="dxa"/>
            <w:vAlign w:val="center"/>
          </w:tcPr>
          <w:p w14:paraId="3EAC617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57D048FB">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18B42B98">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3657069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795A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7D0679A">
            <w:pPr>
              <w:widowControl/>
              <w:spacing w:line="270" w:lineRule="atLeast"/>
              <w:jc w:val="left"/>
              <w:rPr>
                <w:rFonts w:ascii="Times New Roman" w:hAnsi="Times New Roman"/>
                <w:smallCaps w:val="0"/>
                <w:color w:val="auto"/>
              </w:rPr>
            </w:pPr>
          </w:p>
        </w:tc>
        <w:tc>
          <w:tcPr>
            <w:tcW w:w="1402" w:type="dxa"/>
            <w:vMerge w:val="continue"/>
            <w:vAlign w:val="center"/>
          </w:tcPr>
          <w:p w14:paraId="79E57CBD">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FF90C42">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3BAFDFE">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07701B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45EE4D00">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影响周围环境整洁，且经教育</w:t>
            </w:r>
            <w:r>
              <w:rPr>
                <w:rFonts w:hint="eastAsia" w:cs="宋体"/>
                <w:smallCaps w:val="0"/>
                <w:color w:val="auto"/>
                <w:lang w:eastAsia="zh-CN"/>
              </w:rPr>
              <w:t>未</w:t>
            </w:r>
            <w:r>
              <w:rPr>
                <w:rFonts w:hint="eastAsia" w:ascii="Times New Roman" w:hAnsi="Times New Roman" w:cs="宋体"/>
                <w:smallCaps w:val="0"/>
                <w:color w:val="auto"/>
              </w:rPr>
              <w:t>立即改正的。</w:t>
            </w:r>
          </w:p>
        </w:tc>
        <w:tc>
          <w:tcPr>
            <w:tcW w:w="2054" w:type="dxa"/>
            <w:vAlign w:val="center"/>
          </w:tcPr>
          <w:p w14:paraId="677B860F">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2A87721D">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7B84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F22984D">
            <w:pPr>
              <w:widowControl/>
              <w:spacing w:line="270" w:lineRule="atLeast"/>
              <w:jc w:val="left"/>
              <w:rPr>
                <w:rFonts w:ascii="Times New Roman" w:hAnsi="Times New Roman"/>
                <w:smallCaps w:val="0"/>
                <w:color w:val="auto"/>
              </w:rPr>
            </w:pPr>
          </w:p>
        </w:tc>
        <w:tc>
          <w:tcPr>
            <w:tcW w:w="1402" w:type="dxa"/>
            <w:vMerge w:val="continue"/>
            <w:vAlign w:val="center"/>
          </w:tcPr>
          <w:p w14:paraId="00341A1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C869D46">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718DB8C6">
            <w:pPr>
              <w:widowControl/>
              <w:spacing w:line="270" w:lineRule="atLeast"/>
              <w:jc w:val="left"/>
              <w:rPr>
                <w:rFonts w:ascii="Times New Roman" w:hAnsi="Times New Roman" w:cs="宋体"/>
                <w:smallCaps w:val="0"/>
                <w:color w:val="auto"/>
                <w:kern w:val="21"/>
                <w:szCs w:val="21"/>
              </w:rPr>
            </w:pPr>
          </w:p>
        </w:tc>
        <w:tc>
          <w:tcPr>
            <w:tcW w:w="1070" w:type="dxa"/>
            <w:vAlign w:val="center"/>
          </w:tcPr>
          <w:p w14:paraId="468B6D4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3379884C">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影响周围环境整洁，且经教育</w:t>
            </w:r>
            <w:r>
              <w:rPr>
                <w:rFonts w:hint="eastAsia" w:cs="宋体"/>
                <w:smallCaps w:val="0"/>
                <w:color w:val="auto"/>
                <w:lang w:eastAsia="zh-CN"/>
              </w:rPr>
              <w:t>未</w:t>
            </w:r>
            <w:r>
              <w:rPr>
                <w:rFonts w:hint="eastAsia" w:ascii="Times New Roman" w:hAnsi="Times New Roman" w:cs="宋体"/>
                <w:smallCaps w:val="0"/>
                <w:color w:val="auto"/>
              </w:rPr>
              <w:t>改正的、占用人行道3平方米以上</w:t>
            </w:r>
          </w:p>
        </w:tc>
        <w:tc>
          <w:tcPr>
            <w:tcW w:w="2054" w:type="dxa"/>
            <w:vAlign w:val="center"/>
          </w:tcPr>
          <w:p w14:paraId="33BC8429">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1000</w:t>
            </w:r>
            <w:r>
              <w:rPr>
                <w:rFonts w:hint="eastAsia" w:ascii="Times New Roman" w:hAnsi="Times New Roman" w:cs="宋体"/>
                <w:smallCaps w:val="0"/>
                <w:color w:val="auto"/>
                <w:kern w:val="0"/>
                <w:szCs w:val="21"/>
                <w:lang w:eastAsia="zh-CN"/>
              </w:rPr>
              <w:t>元以上</w:t>
            </w:r>
            <w:r>
              <w:rPr>
                <w:rFonts w:ascii="Times New Roman" w:hAnsi="Times New Roman" w:cs="宋体"/>
                <w:smallCaps w:val="0"/>
                <w:color w:val="auto"/>
                <w:kern w:val="0"/>
                <w:szCs w:val="21"/>
              </w:rPr>
              <w:t>2000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79A0CFF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02A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90FCF7A">
            <w:pPr>
              <w:widowControl/>
              <w:spacing w:line="270" w:lineRule="atLeast"/>
              <w:jc w:val="left"/>
              <w:rPr>
                <w:rFonts w:ascii="Times New Roman" w:hAnsi="Times New Roman"/>
                <w:smallCaps w:val="0"/>
                <w:color w:val="auto"/>
              </w:rPr>
            </w:pPr>
          </w:p>
        </w:tc>
        <w:tc>
          <w:tcPr>
            <w:tcW w:w="1402" w:type="dxa"/>
            <w:vMerge w:val="continue"/>
            <w:vAlign w:val="center"/>
          </w:tcPr>
          <w:p w14:paraId="1D2E15B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FA7B238">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2346A029">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3E90C484">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1E6C999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54B789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41243F09">
            <w:pPr>
              <w:jc w:val="center"/>
              <w:rPr>
                <w:rFonts w:ascii="Times New Roman" w:hAnsi="Times New Roman"/>
                <w:smallCaps w:val="0"/>
                <w:color w:val="auto"/>
                <w:szCs w:val="21"/>
              </w:rPr>
            </w:pPr>
          </w:p>
        </w:tc>
      </w:tr>
      <w:tr w14:paraId="7CDE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13C7B857">
            <w:pPr>
              <w:widowControl/>
              <w:spacing w:line="270" w:lineRule="atLeast"/>
              <w:jc w:val="left"/>
              <w:rPr>
                <w:rFonts w:ascii="Times New Roman" w:hAnsi="Times New Roman"/>
                <w:smallCaps w:val="0"/>
                <w:color w:val="auto"/>
              </w:rPr>
            </w:pPr>
          </w:p>
        </w:tc>
        <w:tc>
          <w:tcPr>
            <w:tcW w:w="1402" w:type="dxa"/>
            <w:vMerge w:val="continue"/>
          </w:tcPr>
          <w:p w14:paraId="6D070D6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FB57348">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70F47C9">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7E6FBAF1">
            <w:pPr>
              <w:jc w:val="center"/>
              <w:rPr>
                <w:rFonts w:hint="eastAsia" w:ascii="Times New Roman" w:hAnsi="Times New Roman" w:cs="宋体"/>
                <w:smallCaps w:val="0"/>
                <w:color w:val="auto"/>
                <w:kern w:val="0"/>
                <w:szCs w:val="21"/>
              </w:rPr>
            </w:pPr>
          </w:p>
        </w:tc>
        <w:tc>
          <w:tcPr>
            <w:tcW w:w="2761" w:type="dxa"/>
            <w:vAlign w:val="center"/>
          </w:tcPr>
          <w:p w14:paraId="609E7C5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A9A92C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24A8702C">
            <w:pPr>
              <w:jc w:val="center"/>
              <w:rPr>
                <w:rFonts w:ascii="Times New Roman" w:hAnsi="Times New Roman"/>
                <w:smallCaps w:val="0"/>
                <w:color w:val="auto"/>
                <w:szCs w:val="21"/>
              </w:rPr>
            </w:pPr>
          </w:p>
        </w:tc>
      </w:tr>
      <w:tr w14:paraId="6EAD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5958DCF7">
            <w:pPr>
              <w:widowControl/>
              <w:spacing w:line="270" w:lineRule="atLeast"/>
              <w:jc w:val="left"/>
              <w:rPr>
                <w:rFonts w:ascii="Times New Roman" w:hAnsi="Times New Roman"/>
                <w:smallCaps w:val="0"/>
                <w:color w:val="auto"/>
              </w:rPr>
            </w:pPr>
          </w:p>
        </w:tc>
        <w:tc>
          <w:tcPr>
            <w:tcW w:w="1402" w:type="dxa"/>
            <w:vMerge w:val="continue"/>
          </w:tcPr>
          <w:p w14:paraId="2ABB90F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5289D27C">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4592FF23">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6135F492">
            <w:pPr>
              <w:jc w:val="center"/>
              <w:rPr>
                <w:rFonts w:hint="eastAsia" w:ascii="Times New Roman" w:hAnsi="Times New Roman" w:cs="宋体"/>
                <w:smallCaps w:val="0"/>
                <w:color w:val="auto"/>
                <w:kern w:val="0"/>
                <w:szCs w:val="21"/>
              </w:rPr>
            </w:pPr>
          </w:p>
        </w:tc>
        <w:tc>
          <w:tcPr>
            <w:tcW w:w="2761" w:type="dxa"/>
            <w:vAlign w:val="center"/>
          </w:tcPr>
          <w:p w14:paraId="2C4017B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4291AA9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24947144">
            <w:pPr>
              <w:jc w:val="center"/>
              <w:rPr>
                <w:rFonts w:ascii="Times New Roman" w:hAnsi="Times New Roman"/>
                <w:smallCaps w:val="0"/>
                <w:color w:val="auto"/>
                <w:szCs w:val="21"/>
              </w:rPr>
            </w:pPr>
          </w:p>
        </w:tc>
      </w:tr>
    </w:tbl>
    <w:p w14:paraId="2B82362F">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5DA9C0BF">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3224"/>
        <w:gridCol w:w="1070"/>
        <w:gridCol w:w="2761"/>
        <w:gridCol w:w="2054"/>
        <w:gridCol w:w="696"/>
      </w:tblGrid>
      <w:tr w14:paraId="1A05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1A15B45">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6B0DD73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EDF985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3224" w:type="dxa"/>
            <w:vAlign w:val="center"/>
          </w:tcPr>
          <w:p w14:paraId="13A4A62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3831" w:type="dxa"/>
            <w:gridSpan w:val="2"/>
            <w:vAlign w:val="center"/>
          </w:tcPr>
          <w:p w14:paraId="5D142C6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572F16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2785F7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122D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12" w:type="dxa"/>
            <w:vMerge w:val="restart"/>
            <w:vAlign w:val="center"/>
          </w:tcPr>
          <w:p w14:paraId="4DC7BA4C">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20</w:t>
            </w:r>
          </w:p>
        </w:tc>
        <w:tc>
          <w:tcPr>
            <w:tcW w:w="1402" w:type="dxa"/>
            <w:vMerge w:val="restart"/>
            <w:vAlign w:val="center"/>
          </w:tcPr>
          <w:p w14:paraId="5CDF3E0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在城市主要街道、重点区域和公共场所擅自设摊经营、兜售物品的</w:t>
            </w:r>
          </w:p>
        </w:tc>
        <w:tc>
          <w:tcPr>
            <w:tcW w:w="2241" w:type="dxa"/>
            <w:vMerge w:val="restart"/>
            <w:vAlign w:val="center"/>
          </w:tcPr>
          <w:p w14:paraId="042BC32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《桂林市城市市容和环境卫生管理条例》第十九条 任何单位和个人不得擅自在城市主要街道、重点区域和公共场所设摊经营、兜售物品。</w:t>
            </w:r>
          </w:p>
        </w:tc>
        <w:tc>
          <w:tcPr>
            <w:tcW w:w="3224" w:type="dxa"/>
            <w:vMerge w:val="restart"/>
            <w:vAlign w:val="center"/>
          </w:tcPr>
          <w:p w14:paraId="2EC1588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《桂林市城市市容和环境卫生管理条例》第四十五条 违反本条例第十九条第一款规定，在城市主要街道、重点区域和公共场所擅自设摊经营、兜售物品的，由市容环境卫生行政主管部门责令改正，并可处五十元以上五百元以下罚款。</w:t>
            </w:r>
          </w:p>
        </w:tc>
        <w:tc>
          <w:tcPr>
            <w:tcW w:w="1070" w:type="dxa"/>
            <w:vAlign w:val="center"/>
          </w:tcPr>
          <w:p w14:paraId="7055976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2761" w:type="dxa"/>
            <w:vAlign w:val="center"/>
          </w:tcPr>
          <w:p w14:paraId="123CC1EF">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经教育及时改正</w:t>
            </w:r>
          </w:p>
        </w:tc>
        <w:tc>
          <w:tcPr>
            <w:tcW w:w="2054" w:type="dxa"/>
            <w:vAlign w:val="center"/>
          </w:tcPr>
          <w:p w14:paraId="664E2E36">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w:t>
            </w:r>
            <w:r>
              <w:rPr>
                <w:rFonts w:hint="eastAsia" w:ascii="Times New Roman" w:hAnsi="Times New Roman" w:cs="宋体"/>
                <w:smallCaps w:val="0"/>
                <w:color w:val="auto"/>
                <w:kern w:val="0"/>
                <w:szCs w:val="21"/>
              </w:rPr>
              <w:t>处5</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7895A1F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7770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2" w:type="dxa"/>
            <w:vMerge w:val="continue"/>
            <w:vAlign w:val="center"/>
          </w:tcPr>
          <w:p w14:paraId="4E5004BE">
            <w:pPr>
              <w:widowControl/>
              <w:spacing w:line="270" w:lineRule="atLeast"/>
              <w:jc w:val="left"/>
              <w:rPr>
                <w:rFonts w:ascii="Times New Roman" w:hAnsi="Times New Roman"/>
                <w:smallCaps w:val="0"/>
                <w:color w:val="auto"/>
              </w:rPr>
            </w:pPr>
          </w:p>
        </w:tc>
        <w:tc>
          <w:tcPr>
            <w:tcW w:w="1402" w:type="dxa"/>
            <w:vMerge w:val="continue"/>
            <w:vAlign w:val="center"/>
          </w:tcPr>
          <w:p w14:paraId="350BDA1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50BA500">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6B7D153F">
            <w:pPr>
              <w:widowControl/>
              <w:spacing w:line="270" w:lineRule="atLeast"/>
              <w:jc w:val="left"/>
              <w:rPr>
                <w:rFonts w:ascii="Times New Roman" w:hAnsi="Times New Roman" w:cs="宋体"/>
                <w:smallCaps w:val="0"/>
                <w:color w:val="auto"/>
                <w:kern w:val="21"/>
                <w:szCs w:val="21"/>
              </w:rPr>
            </w:pPr>
          </w:p>
        </w:tc>
        <w:tc>
          <w:tcPr>
            <w:tcW w:w="1070" w:type="dxa"/>
            <w:vAlign w:val="center"/>
          </w:tcPr>
          <w:p w14:paraId="7A525F2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2761" w:type="dxa"/>
            <w:vAlign w:val="center"/>
          </w:tcPr>
          <w:p w14:paraId="49F67ED2">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w:t>
            </w:r>
            <w:r>
              <w:rPr>
                <w:rFonts w:hint="eastAsia" w:ascii="Times New Roman" w:hAnsi="Times New Roman" w:cs="宋体"/>
                <w:smallCaps w:val="0"/>
                <w:color w:val="auto"/>
                <w:lang w:val="en-US" w:eastAsia="zh-CN"/>
              </w:rPr>
              <w:t>不及时改正</w:t>
            </w:r>
          </w:p>
        </w:tc>
        <w:tc>
          <w:tcPr>
            <w:tcW w:w="2054" w:type="dxa"/>
            <w:vAlign w:val="center"/>
          </w:tcPr>
          <w:p w14:paraId="10717641">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处5</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元以上2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元以下罚款</w:t>
            </w:r>
          </w:p>
        </w:tc>
        <w:tc>
          <w:tcPr>
            <w:tcW w:w="696" w:type="dxa"/>
            <w:vAlign w:val="center"/>
          </w:tcPr>
          <w:p w14:paraId="630D5D6C">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6A0C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29C4842F">
            <w:pPr>
              <w:widowControl/>
              <w:spacing w:line="270" w:lineRule="atLeast"/>
              <w:jc w:val="left"/>
              <w:rPr>
                <w:rFonts w:ascii="Times New Roman" w:hAnsi="Times New Roman"/>
                <w:smallCaps w:val="0"/>
                <w:color w:val="auto"/>
              </w:rPr>
            </w:pPr>
          </w:p>
        </w:tc>
        <w:tc>
          <w:tcPr>
            <w:tcW w:w="1402" w:type="dxa"/>
            <w:vMerge w:val="continue"/>
            <w:vAlign w:val="center"/>
          </w:tcPr>
          <w:p w14:paraId="39C4A9E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7497FED">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04AA7DD5">
            <w:pPr>
              <w:widowControl/>
              <w:spacing w:line="270" w:lineRule="atLeast"/>
              <w:jc w:val="left"/>
              <w:rPr>
                <w:rFonts w:ascii="Times New Roman" w:hAnsi="Times New Roman" w:cs="宋体"/>
                <w:smallCaps w:val="0"/>
                <w:color w:val="auto"/>
                <w:kern w:val="21"/>
                <w:szCs w:val="21"/>
              </w:rPr>
            </w:pPr>
          </w:p>
        </w:tc>
        <w:tc>
          <w:tcPr>
            <w:tcW w:w="1070" w:type="dxa"/>
            <w:vAlign w:val="center"/>
          </w:tcPr>
          <w:p w14:paraId="5A364C7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2761" w:type="dxa"/>
            <w:vAlign w:val="center"/>
          </w:tcPr>
          <w:p w14:paraId="6CD3A5FA">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w:t>
            </w:r>
            <w:r>
              <w:rPr>
                <w:rFonts w:hint="eastAsia" w:cs="宋体"/>
                <w:smallCaps w:val="0"/>
                <w:color w:val="auto"/>
                <w:lang w:eastAsia="zh-CN"/>
              </w:rPr>
              <w:t>未予改正，产生严重后果的</w:t>
            </w:r>
          </w:p>
        </w:tc>
        <w:tc>
          <w:tcPr>
            <w:tcW w:w="2054" w:type="dxa"/>
            <w:vAlign w:val="center"/>
          </w:tcPr>
          <w:p w14:paraId="7D28D68E">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元以上5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元以下罚款</w:t>
            </w:r>
          </w:p>
        </w:tc>
        <w:tc>
          <w:tcPr>
            <w:tcW w:w="696" w:type="dxa"/>
            <w:vAlign w:val="center"/>
          </w:tcPr>
          <w:p w14:paraId="4584ABDD">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1A3C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07C0DAB">
            <w:pPr>
              <w:widowControl/>
              <w:spacing w:line="270" w:lineRule="atLeast"/>
              <w:jc w:val="left"/>
              <w:rPr>
                <w:rFonts w:ascii="Times New Roman" w:hAnsi="Times New Roman"/>
                <w:smallCaps w:val="0"/>
                <w:color w:val="auto"/>
              </w:rPr>
            </w:pPr>
          </w:p>
        </w:tc>
        <w:tc>
          <w:tcPr>
            <w:tcW w:w="1402" w:type="dxa"/>
            <w:vMerge w:val="continue"/>
            <w:vAlign w:val="center"/>
          </w:tcPr>
          <w:p w14:paraId="4160301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728E892">
            <w:pPr>
              <w:widowControl/>
              <w:spacing w:line="270" w:lineRule="atLeast"/>
              <w:jc w:val="left"/>
              <w:rPr>
                <w:rFonts w:ascii="Times New Roman" w:hAnsi="Times New Roman" w:cs="宋体"/>
                <w:smallCaps w:val="0"/>
                <w:color w:val="auto"/>
                <w:kern w:val="21"/>
                <w:szCs w:val="21"/>
              </w:rPr>
            </w:pPr>
          </w:p>
        </w:tc>
        <w:tc>
          <w:tcPr>
            <w:tcW w:w="3224" w:type="dxa"/>
            <w:vMerge w:val="continue"/>
            <w:vAlign w:val="center"/>
          </w:tcPr>
          <w:p w14:paraId="3FFCBD74">
            <w:pPr>
              <w:widowControl/>
              <w:spacing w:line="270" w:lineRule="atLeast"/>
              <w:jc w:val="left"/>
              <w:rPr>
                <w:rFonts w:ascii="Times New Roman" w:hAnsi="Times New Roman" w:cs="宋体"/>
                <w:smallCaps w:val="0"/>
                <w:color w:val="auto"/>
                <w:kern w:val="21"/>
                <w:szCs w:val="21"/>
              </w:rPr>
            </w:pPr>
          </w:p>
        </w:tc>
        <w:tc>
          <w:tcPr>
            <w:tcW w:w="1070" w:type="dxa"/>
            <w:vMerge w:val="restart"/>
            <w:vAlign w:val="center"/>
          </w:tcPr>
          <w:p w14:paraId="2969DBFC">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2761" w:type="dxa"/>
            <w:vAlign w:val="center"/>
          </w:tcPr>
          <w:p w14:paraId="0E46598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74A3C4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0ABF7EB4">
            <w:pPr>
              <w:jc w:val="center"/>
              <w:rPr>
                <w:rFonts w:ascii="Times New Roman" w:hAnsi="Times New Roman"/>
                <w:smallCaps w:val="0"/>
                <w:color w:val="auto"/>
                <w:szCs w:val="21"/>
              </w:rPr>
            </w:pPr>
          </w:p>
        </w:tc>
      </w:tr>
      <w:tr w14:paraId="7C24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12" w:type="dxa"/>
            <w:vMerge w:val="continue"/>
          </w:tcPr>
          <w:p w14:paraId="109E4FE0">
            <w:pPr>
              <w:widowControl/>
              <w:spacing w:line="270" w:lineRule="atLeast"/>
              <w:jc w:val="left"/>
              <w:rPr>
                <w:rFonts w:ascii="Times New Roman" w:hAnsi="Times New Roman"/>
                <w:smallCaps w:val="0"/>
                <w:color w:val="auto"/>
              </w:rPr>
            </w:pPr>
          </w:p>
        </w:tc>
        <w:tc>
          <w:tcPr>
            <w:tcW w:w="1402" w:type="dxa"/>
            <w:vMerge w:val="continue"/>
          </w:tcPr>
          <w:p w14:paraId="0D43C02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36C17EC">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60A29FBD">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03FD5C1A">
            <w:pPr>
              <w:jc w:val="center"/>
              <w:rPr>
                <w:rFonts w:hint="eastAsia" w:ascii="Times New Roman" w:hAnsi="Times New Roman" w:cs="宋体"/>
                <w:smallCaps w:val="0"/>
                <w:color w:val="auto"/>
                <w:kern w:val="0"/>
                <w:szCs w:val="21"/>
              </w:rPr>
            </w:pPr>
          </w:p>
        </w:tc>
        <w:tc>
          <w:tcPr>
            <w:tcW w:w="2761" w:type="dxa"/>
            <w:vAlign w:val="center"/>
          </w:tcPr>
          <w:p w14:paraId="4A0AEF6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0428D9B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3E4D70D0">
            <w:pPr>
              <w:jc w:val="center"/>
              <w:rPr>
                <w:rFonts w:ascii="Times New Roman" w:hAnsi="Times New Roman"/>
                <w:smallCaps w:val="0"/>
                <w:color w:val="auto"/>
                <w:szCs w:val="21"/>
              </w:rPr>
            </w:pPr>
          </w:p>
        </w:tc>
      </w:tr>
      <w:tr w14:paraId="022C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0D1FC21B">
            <w:pPr>
              <w:widowControl/>
              <w:spacing w:line="270" w:lineRule="atLeast"/>
              <w:jc w:val="left"/>
              <w:rPr>
                <w:rFonts w:ascii="Times New Roman" w:hAnsi="Times New Roman"/>
                <w:smallCaps w:val="0"/>
                <w:color w:val="auto"/>
              </w:rPr>
            </w:pPr>
          </w:p>
        </w:tc>
        <w:tc>
          <w:tcPr>
            <w:tcW w:w="1402" w:type="dxa"/>
            <w:vMerge w:val="continue"/>
          </w:tcPr>
          <w:p w14:paraId="4167B6E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35565A0">
            <w:pPr>
              <w:widowControl/>
              <w:spacing w:line="270" w:lineRule="atLeast"/>
              <w:jc w:val="left"/>
              <w:rPr>
                <w:rFonts w:ascii="Times New Roman" w:hAnsi="Times New Roman" w:cs="宋体"/>
                <w:smallCaps w:val="0"/>
                <w:color w:val="auto"/>
                <w:kern w:val="21"/>
                <w:szCs w:val="21"/>
              </w:rPr>
            </w:pPr>
          </w:p>
        </w:tc>
        <w:tc>
          <w:tcPr>
            <w:tcW w:w="3224" w:type="dxa"/>
            <w:vMerge w:val="continue"/>
          </w:tcPr>
          <w:p w14:paraId="08F6DDCD">
            <w:pPr>
              <w:widowControl/>
              <w:spacing w:line="270" w:lineRule="atLeast"/>
              <w:jc w:val="left"/>
              <w:rPr>
                <w:rFonts w:ascii="Times New Roman" w:hAnsi="Times New Roman" w:cs="宋体"/>
                <w:smallCaps w:val="0"/>
                <w:color w:val="auto"/>
                <w:kern w:val="21"/>
                <w:szCs w:val="21"/>
              </w:rPr>
            </w:pPr>
          </w:p>
        </w:tc>
        <w:tc>
          <w:tcPr>
            <w:tcW w:w="1070" w:type="dxa"/>
            <w:vMerge w:val="continue"/>
          </w:tcPr>
          <w:p w14:paraId="54863014">
            <w:pPr>
              <w:jc w:val="center"/>
              <w:rPr>
                <w:rFonts w:hint="eastAsia" w:ascii="Times New Roman" w:hAnsi="Times New Roman" w:cs="宋体"/>
                <w:smallCaps w:val="0"/>
                <w:color w:val="auto"/>
                <w:kern w:val="0"/>
                <w:szCs w:val="21"/>
              </w:rPr>
            </w:pPr>
          </w:p>
        </w:tc>
        <w:tc>
          <w:tcPr>
            <w:tcW w:w="2761" w:type="dxa"/>
            <w:vAlign w:val="center"/>
          </w:tcPr>
          <w:p w14:paraId="59C0900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934125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053912CF">
            <w:pPr>
              <w:jc w:val="center"/>
              <w:rPr>
                <w:rFonts w:ascii="Times New Roman" w:hAnsi="Times New Roman"/>
                <w:smallCaps w:val="0"/>
                <w:color w:val="auto"/>
                <w:szCs w:val="21"/>
              </w:rPr>
            </w:pPr>
          </w:p>
        </w:tc>
      </w:tr>
    </w:tbl>
    <w:p w14:paraId="6A047971">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66B99BA8">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32D69EB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1CD8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27F4E9D0">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C10DFF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6FFA3D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55F044F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15308A7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6CB592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89D5DC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5C69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45CFAEE6">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21</w:t>
            </w:r>
          </w:p>
        </w:tc>
        <w:tc>
          <w:tcPr>
            <w:tcW w:w="1402" w:type="dxa"/>
            <w:vMerge w:val="restart"/>
            <w:vAlign w:val="center"/>
          </w:tcPr>
          <w:p w14:paraId="12B6DF6F">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未经依法批准举办占用城市道路和公共场所举办庆典、文化、促销等商业和公益活动的</w:t>
            </w:r>
          </w:p>
        </w:tc>
        <w:tc>
          <w:tcPr>
            <w:tcW w:w="2241" w:type="dxa"/>
            <w:vMerge w:val="restart"/>
            <w:vAlign w:val="center"/>
          </w:tcPr>
          <w:p w14:paraId="10076D9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《桂林市城市市容和环境卫生管理条例》第十九条 经依法批准临时占用城市道路和公共场所举办庆典、文化、促销等商业和公益活动的，活动设施的摆放、使用不得影响市容。举办者应当按照要求设置公共环境卫生设施，保持周围市容和环境卫生整洁；活动结束后，应当及时清除设置的设施和废弃物。</w:t>
            </w:r>
          </w:p>
        </w:tc>
        <w:tc>
          <w:tcPr>
            <w:tcW w:w="2386" w:type="dxa"/>
            <w:vMerge w:val="restart"/>
            <w:vAlign w:val="center"/>
          </w:tcPr>
          <w:p w14:paraId="4FEF5B1A">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《桂林市城市市容和环境卫生管理条例》第四十五条 违反本条例第十九条第二款规定，未经依法批准举办活动或者经依法批准举办活动后影响市容和环境卫生的，由市容环境卫生行政主管部门对个人处二十元以上二百元以下罚款，对单位处五百元以上一千元以下罚款。</w:t>
            </w:r>
          </w:p>
        </w:tc>
        <w:tc>
          <w:tcPr>
            <w:tcW w:w="1069" w:type="dxa"/>
            <w:vAlign w:val="center"/>
          </w:tcPr>
          <w:p w14:paraId="5A7EB9D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02A2C30F">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lang w:eastAsia="zh-CN"/>
              </w:rPr>
              <w:t>未经依法批准举办活动，</w:t>
            </w:r>
            <w:r>
              <w:rPr>
                <w:rFonts w:hint="eastAsia" w:ascii="Times New Roman" w:hAnsi="Times New Roman" w:cs="宋体"/>
                <w:smallCaps w:val="0"/>
                <w:color w:val="auto"/>
              </w:rPr>
              <w:t>经教育及时纠正</w:t>
            </w:r>
          </w:p>
        </w:tc>
        <w:tc>
          <w:tcPr>
            <w:tcW w:w="2054" w:type="dxa"/>
            <w:vAlign w:val="center"/>
          </w:tcPr>
          <w:p w14:paraId="0EA2B9E8">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408609ED">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29AA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1A24CE9">
            <w:pPr>
              <w:widowControl/>
              <w:spacing w:line="270" w:lineRule="atLeast"/>
              <w:jc w:val="left"/>
              <w:rPr>
                <w:rFonts w:ascii="Times New Roman" w:hAnsi="Times New Roman"/>
                <w:smallCaps w:val="0"/>
                <w:color w:val="auto"/>
              </w:rPr>
            </w:pPr>
          </w:p>
        </w:tc>
        <w:tc>
          <w:tcPr>
            <w:tcW w:w="1402" w:type="dxa"/>
            <w:vMerge w:val="continue"/>
            <w:vAlign w:val="center"/>
          </w:tcPr>
          <w:p w14:paraId="49680BD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78B3A0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C02F3D9">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1B5724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72AD34E1">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lang w:eastAsia="zh-CN"/>
              </w:rPr>
              <w:t>未经依法批准举办活动，</w:t>
            </w:r>
            <w:r>
              <w:rPr>
                <w:rFonts w:hint="eastAsia" w:cs="宋体"/>
                <w:smallCaps w:val="0"/>
                <w:color w:val="auto"/>
                <w:lang w:eastAsia="zh-CN"/>
              </w:rPr>
              <w:t>未予</w:t>
            </w:r>
            <w:r>
              <w:rPr>
                <w:rFonts w:hint="eastAsia" w:ascii="Times New Roman" w:hAnsi="Times New Roman" w:cs="宋体"/>
                <w:smallCaps w:val="0"/>
                <w:color w:val="auto"/>
              </w:rPr>
              <w:t>整改的</w:t>
            </w:r>
          </w:p>
        </w:tc>
        <w:tc>
          <w:tcPr>
            <w:tcW w:w="2054" w:type="dxa"/>
            <w:vAlign w:val="center"/>
          </w:tcPr>
          <w:p w14:paraId="5DB54420">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对个人处2</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罚款；对单位处5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rPr>
              <w:t>8</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031FB8B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2AC2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7D36A7B2">
            <w:pPr>
              <w:widowControl/>
              <w:spacing w:line="270" w:lineRule="atLeast"/>
              <w:jc w:val="left"/>
              <w:rPr>
                <w:rFonts w:ascii="Times New Roman" w:hAnsi="Times New Roman"/>
                <w:smallCaps w:val="0"/>
                <w:color w:val="auto"/>
              </w:rPr>
            </w:pPr>
          </w:p>
        </w:tc>
        <w:tc>
          <w:tcPr>
            <w:tcW w:w="1402" w:type="dxa"/>
            <w:vMerge w:val="continue"/>
            <w:vAlign w:val="center"/>
          </w:tcPr>
          <w:p w14:paraId="3898EE5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25071D1">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1584DEE">
            <w:pPr>
              <w:widowControl/>
              <w:spacing w:line="270" w:lineRule="atLeast"/>
              <w:jc w:val="left"/>
              <w:rPr>
                <w:rFonts w:ascii="Times New Roman" w:hAnsi="Times New Roman" w:cs="宋体"/>
                <w:smallCaps w:val="0"/>
                <w:color w:val="auto"/>
                <w:kern w:val="21"/>
                <w:szCs w:val="21"/>
              </w:rPr>
            </w:pPr>
          </w:p>
        </w:tc>
        <w:tc>
          <w:tcPr>
            <w:tcW w:w="1069" w:type="dxa"/>
            <w:vAlign w:val="center"/>
          </w:tcPr>
          <w:p w14:paraId="7E893FD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1CD1C448">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lang w:eastAsia="zh-CN"/>
              </w:rPr>
              <w:t>未经依法批准举办活动，</w:t>
            </w:r>
            <w:r>
              <w:rPr>
                <w:rFonts w:hint="eastAsia" w:cs="宋体"/>
                <w:smallCaps w:val="0"/>
                <w:color w:val="auto"/>
                <w:lang w:eastAsia="zh-CN"/>
              </w:rPr>
              <w:t>未予</w:t>
            </w:r>
            <w:r>
              <w:rPr>
                <w:rFonts w:hint="eastAsia" w:ascii="Times New Roman" w:hAnsi="Times New Roman" w:cs="宋体"/>
                <w:smallCaps w:val="0"/>
                <w:color w:val="auto"/>
              </w:rPr>
              <w:t>整改，且超过半天的</w:t>
            </w:r>
          </w:p>
        </w:tc>
        <w:tc>
          <w:tcPr>
            <w:tcW w:w="2054" w:type="dxa"/>
            <w:vAlign w:val="center"/>
          </w:tcPr>
          <w:p w14:paraId="5FECE1BB">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对个人处</w:t>
            </w:r>
            <w:r>
              <w:rPr>
                <w:rFonts w:ascii="Times New Roman" w:hAnsi="Times New Roman" w:cs="宋体"/>
                <w:smallCaps w:val="0"/>
                <w:color w:val="auto"/>
                <w:kern w:val="0"/>
                <w:szCs w:val="21"/>
              </w:rPr>
              <w:t>100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rPr>
              <w:t>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罚款；对单位处</w:t>
            </w:r>
            <w:r>
              <w:rPr>
                <w:rFonts w:ascii="Times New Roman" w:hAnsi="Times New Roman" w:cs="宋体"/>
                <w:smallCaps w:val="0"/>
                <w:color w:val="auto"/>
                <w:kern w:val="0"/>
                <w:szCs w:val="21"/>
              </w:rPr>
              <w:t>800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rPr>
              <w:t>至</w:t>
            </w:r>
            <w:r>
              <w:rPr>
                <w:rFonts w:ascii="Times New Roman" w:hAnsi="Times New Roman" w:cs="宋体"/>
                <w:smallCaps w:val="0"/>
                <w:color w:val="auto"/>
                <w:kern w:val="0"/>
                <w:szCs w:val="21"/>
              </w:rPr>
              <w:t>1000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1654205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518E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13CCA2F">
            <w:pPr>
              <w:widowControl/>
              <w:spacing w:line="270" w:lineRule="atLeast"/>
              <w:jc w:val="left"/>
              <w:rPr>
                <w:rFonts w:ascii="Times New Roman" w:hAnsi="Times New Roman"/>
                <w:smallCaps w:val="0"/>
                <w:color w:val="auto"/>
              </w:rPr>
            </w:pPr>
          </w:p>
        </w:tc>
        <w:tc>
          <w:tcPr>
            <w:tcW w:w="1402" w:type="dxa"/>
            <w:vMerge w:val="continue"/>
            <w:vAlign w:val="center"/>
          </w:tcPr>
          <w:p w14:paraId="5D27EC2F">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6A69F56">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097CF7D">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59C0963E">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576C433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18EAAD2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629A967D">
            <w:pPr>
              <w:jc w:val="center"/>
              <w:rPr>
                <w:rFonts w:ascii="Times New Roman" w:hAnsi="Times New Roman"/>
                <w:smallCaps w:val="0"/>
                <w:color w:val="auto"/>
                <w:szCs w:val="21"/>
              </w:rPr>
            </w:pPr>
          </w:p>
        </w:tc>
      </w:tr>
      <w:tr w14:paraId="260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385D26A1">
            <w:pPr>
              <w:widowControl/>
              <w:spacing w:line="270" w:lineRule="atLeast"/>
              <w:jc w:val="left"/>
              <w:rPr>
                <w:rFonts w:ascii="Times New Roman" w:hAnsi="Times New Roman"/>
                <w:smallCaps w:val="0"/>
                <w:color w:val="auto"/>
              </w:rPr>
            </w:pPr>
          </w:p>
        </w:tc>
        <w:tc>
          <w:tcPr>
            <w:tcW w:w="1402" w:type="dxa"/>
            <w:vMerge w:val="continue"/>
          </w:tcPr>
          <w:p w14:paraId="1486EF2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55E27CF6">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576417F7">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0090D1F">
            <w:pPr>
              <w:jc w:val="center"/>
              <w:rPr>
                <w:rFonts w:hint="eastAsia" w:ascii="Times New Roman" w:hAnsi="Times New Roman" w:cs="宋体"/>
                <w:smallCaps w:val="0"/>
                <w:color w:val="auto"/>
                <w:kern w:val="0"/>
                <w:szCs w:val="21"/>
              </w:rPr>
            </w:pPr>
          </w:p>
        </w:tc>
        <w:tc>
          <w:tcPr>
            <w:tcW w:w="3600" w:type="dxa"/>
            <w:vAlign w:val="center"/>
          </w:tcPr>
          <w:p w14:paraId="4CCCF90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6D1936A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01748631">
            <w:pPr>
              <w:jc w:val="center"/>
              <w:rPr>
                <w:rFonts w:ascii="Times New Roman" w:hAnsi="Times New Roman"/>
                <w:smallCaps w:val="0"/>
                <w:color w:val="auto"/>
                <w:szCs w:val="21"/>
              </w:rPr>
            </w:pPr>
          </w:p>
        </w:tc>
      </w:tr>
      <w:tr w14:paraId="44E2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246D07C3">
            <w:pPr>
              <w:widowControl/>
              <w:spacing w:line="270" w:lineRule="atLeast"/>
              <w:jc w:val="left"/>
              <w:rPr>
                <w:rFonts w:ascii="Times New Roman" w:hAnsi="Times New Roman"/>
                <w:smallCaps w:val="0"/>
                <w:color w:val="auto"/>
              </w:rPr>
            </w:pPr>
          </w:p>
        </w:tc>
        <w:tc>
          <w:tcPr>
            <w:tcW w:w="1402" w:type="dxa"/>
            <w:vMerge w:val="continue"/>
          </w:tcPr>
          <w:p w14:paraId="2A3892AB">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2EC72A8">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6BD7553">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5F594A59">
            <w:pPr>
              <w:jc w:val="center"/>
              <w:rPr>
                <w:rFonts w:hint="eastAsia" w:ascii="Times New Roman" w:hAnsi="Times New Roman" w:cs="宋体"/>
                <w:smallCaps w:val="0"/>
                <w:color w:val="auto"/>
                <w:kern w:val="0"/>
                <w:szCs w:val="21"/>
              </w:rPr>
            </w:pPr>
          </w:p>
        </w:tc>
        <w:tc>
          <w:tcPr>
            <w:tcW w:w="3600" w:type="dxa"/>
            <w:vAlign w:val="center"/>
          </w:tcPr>
          <w:p w14:paraId="5832E6F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6156A36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107C6F5C">
            <w:pPr>
              <w:jc w:val="center"/>
              <w:rPr>
                <w:rFonts w:ascii="Times New Roman" w:hAnsi="Times New Roman"/>
                <w:smallCaps w:val="0"/>
                <w:color w:val="auto"/>
                <w:szCs w:val="21"/>
              </w:rPr>
            </w:pPr>
          </w:p>
        </w:tc>
      </w:tr>
    </w:tbl>
    <w:p w14:paraId="643FAA54">
      <w:pPr>
        <w:jc w:val="center"/>
        <w:rPr>
          <w:rFonts w:hint="eastAsia" w:ascii="Times New Roman" w:hAnsi="Times New Roman"/>
          <w:b/>
          <w:smallCaps w:val="0"/>
          <w:color w:val="auto"/>
          <w:sz w:val="44"/>
          <w:szCs w:val="44"/>
        </w:rPr>
      </w:pPr>
    </w:p>
    <w:p w14:paraId="1849DF6F">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2D05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7CE686A8">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EB2746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BAD4FE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55F6B8D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4417DA1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1962E0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4C94B51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F2B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359DC2F4">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22</w:t>
            </w:r>
          </w:p>
        </w:tc>
        <w:tc>
          <w:tcPr>
            <w:tcW w:w="1402" w:type="dxa"/>
            <w:vMerge w:val="restart"/>
            <w:vAlign w:val="center"/>
          </w:tcPr>
          <w:p w14:paraId="681B7D2F">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经依法批准临时占用城市道路和公共场所举办庆典、文化、促销等商业和公益活动后影响市容和环境卫生的</w:t>
            </w:r>
          </w:p>
        </w:tc>
        <w:tc>
          <w:tcPr>
            <w:tcW w:w="2241" w:type="dxa"/>
            <w:vMerge w:val="restart"/>
            <w:vAlign w:val="center"/>
          </w:tcPr>
          <w:p w14:paraId="5A03DABA">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《桂林市城市市容和环境卫生管理条例》第十九条 经依法批准临时占用城市道路和公共场所举办庆典、文化、促销等商业和公益活动的，活动设施的摆放、使用不得影响市容。举办者应当按照要求设置公共环境卫生设施，保持周围市容和环境卫生整洁；活动结束后，应当及时清除设置的设施和废弃物。</w:t>
            </w:r>
          </w:p>
        </w:tc>
        <w:tc>
          <w:tcPr>
            <w:tcW w:w="2386" w:type="dxa"/>
            <w:vMerge w:val="restart"/>
            <w:vAlign w:val="center"/>
          </w:tcPr>
          <w:p w14:paraId="42F42D9E">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《桂林市城市市容和环境卫生管理条例》第四十五条 违反本条例第十九条第二款规定，未经依法批准举办活动或者经依法批准举办活动后影响市容和环境卫生的，由市容环境卫生行政主管部门对个人处二十元以上二百元以下罚款，对单位处五百元以上一千元以下罚款。</w:t>
            </w:r>
          </w:p>
        </w:tc>
        <w:tc>
          <w:tcPr>
            <w:tcW w:w="1069" w:type="dxa"/>
            <w:vAlign w:val="center"/>
          </w:tcPr>
          <w:p w14:paraId="5EBC2C4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3BAF54BC">
            <w:pPr>
              <w:rPr>
                <w:rFonts w:hint="eastAsia"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smallCaps w:val="0"/>
                <w:color w:val="auto"/>
                <w:szCs w:val="21"/>
                <w:highlight w:val="none"/>
              </w:rPr>
              <w:t>批准活动场地面积3平方米以下</w:t>
            </w:r>
            <w:r>
              <w:rPr>
                <w:rFonts w:hint="eastAsia"/>
                <w:smallCaps w:val="0"/>
                <w:color w:val="auto"/>
                <w:szCs w:val="21"/>
                <w:highlight w:val="none"/>
                <w:lang w:eastAsia="zh-CN"/>
              </w:rPr>
              <w:t>，</w:t>
            </w:r>
            <w:r>
              <w:rPr>
                <w:rFonts w:hint="eastAsia" w:ascii="Times New Roman" w:hAnsi="Times New Roman"/>
                <w:smallCaps w:val="0"/>
                <w:color w:val="auto"/>
                <w:szCs w:val="21"/>
                <w:highlight w:val="none"/>
              </w:rPr>
              <w:t>举办活动后对市容和环境卫生造成轻微影响</w:t>
            </w:r>
          </w:p>
        </w:tc>
        <w:tc>
          <w:tcPr>
            <w:tcW w:w="2054" w:type="dxa"/>
            <w:vAlign w:val="center"/>
          </w:tcPr>
          <w:p w14:paraId="149EE3EC">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对个人处2</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50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罚款；对单位处5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600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748CF39D">
            <w:pPr>
              <w:jc w:val="center"/>
              <w:rPr>
                <w:rFonts w:ascii="Times New Roman" w:hAnsi="Times New Roman" w:eastAsia="宋体" w:cs="Times New Roman"/>
                <w:smallCaps w:val="0"/>
                <w:color w:val="auto"/>
                <w:kern w:val="2"/>
                <w:sz w:val="21"/>
                <w:szCs w:val="21"/>
                <w:lang w:val="en-US" w:eastAsia="zh-CN" w:bidi="ar-SA"/>
              </w:rPr>
            </w:pPr>
          </w:p>
        </w:tc>
      </w:tr>
      <w:tr w14:paraId="3E24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18BBEF18">
            <w:pPr>
              <w:widowControl/>
              <w:spacing w:line="270" w:lineRule="atLeast"/>
              <w:jc w:val="left"/>
              <w:rPr>
                <w:rFonts w:ascii="Times New Roman" w:hAnsi="Times New Roman"/>
                <w:smallCaps w:val="0"/>
                <w:color w:val="auto"/>
              </w:rPr>
            </w:pPr>
          </w:p>
        </w:tc>
        <w:tc>
          <w:tcPr>
            <w:tcW w:w="1402" w:type="dxa"/>
            <w:vMerge w:val="continue"/>
            <w:vAlign w:val="center"/>
          </w:tcPr>
          <w:p w14:paraId="0FDAE19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20B58DE">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9320FD4">
            <w:pPr>
              <w:widowControl/>
              <w:spacing w:line="270" w:lineRule="atLeast"/>
              <w:jc w:val="left"/>
              <w:rPr>
                <w:rFonts w:ascii="Times New Roman" w:hAnsi="Times New Roman" w:cs="宋体"/>
                <w:smallCaps w:val="0"/>
                <w:color w:val="auto"/>
                <w:kern w:val="21"/>
                <w:szCs w:val="21"/>
              </w:rPr>
            </w:pPr>
          </w:p>
        </w:tc>
        <w:tc>
          <w:tcPr>
            <w:tcW w:w="1069" w:type="dxa"/>
            <w:vAlign w:val="center"/>
          </w:tcPr>
          <w:p w14:paraId="25D5E86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04807775">
            <w:pPr>
              <w:rPr>
                <w:rFonts w:hint="default"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smallCaps w:val="0"/>
                <w:color w:val="auto"/>
                <w:szCs w:val="21"/>
                <w:highlight w:val="none"/>
              </w:rPr>
              <w:t>批准活动场地面积3平方米以上1</w:t>
            </w:r>
            <w:r>
              <w:rPr>
                <w:rFonts w:ascii="Times New Roman" w:hAnsi="Times New Roman"/>
                <w:smallCaps w:val="0"/>
                <w:color w:val="auto"/>
                <w:szCs w:val="21"/>
                <w:highlight w:val="none"/>
              </w:rPr>
              <w:t>0</w:t>
            </w:r>
            <w:r>
              <w:rPr>
                <w:rFonts w:hint="eastAsia" w:ascii="Times New Roman" w:hAnsi="Times New Roman"/>
                <w:smallCaps w:val="0"/>
                <w:color w:val="auto"/>
                <w:szCs w:val="21"/>
                <w:highlight w:val="none"/>
              </w:rPr>
              <w:t>平方米以下</w:t>
            </w:r>
            <w:r>
              <w:rPr>
                <w:rFonts w:hint="eastAsia"/>
                <w:smallCaps w:val="0"/>
                <w:color w:val="auto"/>
                <w:szCs w:val="21"/>
                <w:highlight w:val="none"/>
                <w:lang w:eastAsia="zh-CN"/>
              </w:rPr>
              <w:t>，</w:t>
            </w:r>
            <w:r>
              <w:rPr>
                <w:rFonts w:hint="eastAsia" w:ascii="Times New Roman" w:hAnsi="Times New Roman"/>
                <w:smallCaps w:val="0"/>
                <w:color w:val="auto"/>
                <w:szCs w:val="21"/>
                <w:highlight w:val="none"/>
              </w:rPr>
              <w:t>举办活动后对市容和环境卫生造成一般影响</w:t>
            </w:r>
          </w:p>
        </w:tc>
        <w:tc>
          <w:tcPr>
            <w:tcW w:w="2054" w:type="dxa"/>
            <w:vAlign w:val="center"/>
          </w:tcPr>
          <w:p w14:paraId="6BB44C16">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对个人处</w:t>
            </w:r>
            <w:r>
              <w:rPr>
                <w:rFonts w:hint="eastAsia" w:ascii="Times New Roman" w:hAnsi="Times New Roman" w:cs="宋体"/>
                <w:smallCaps w:val="0"/>
                <w:color w:val="auto"/>
                <w:kern w:val="0"/>
                <w:szCs w:val="21"/>
                <w:lang w:val="en-US" w:eastAsia="zh-CN"/>
              </w:rPr>
              <w:t>50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100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罚款；对单位处</w:t>
            </w:r>
            <w:r>
              <w:rPr>
                <w:rFonts w:hint="eastAsia" w:ascii="Times New Roman" w:hAnsi="Times New Roman" w:cs="宋体"/>
                <w:smallCaps w:val="0"/>
                <w:color w:val="auto"/>
                <w:kern w:val="0"/>
                <w:szCs w:val="21"/>
                <w:lang w:val="en-US" w:eastAsia="zh-CN"/>
              </w:rPr>
              <w:t>600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800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771E1CE6">
            <w:pPr>
              <w:jc w:val="center"/>
              <w:rPr>
                <w:rFonts w:ascii="Times New Roman" w:hAnsi="Times New Roman" w:eastAsia="宋体" w:cs="Times New Roman"/>
                <w:smallCaps w:val="0"/>
                <w:color w:val="auto"/>
                <w:kern w:val="2"/>
                <w:sz w:val="21"/>
                <w:szCs w:val="21"/>
                <w:lang w:val="en-US" w:eastAsia="zh-CN" w:bidi="ar-SA"/>
              </w:rPr>
            </w:pPr>
          </w:p>
        </w:tc>
      </w:tr>
      <w:tr w14:paraId="7743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50C67401">
            <w:pPr>
              <w:widowControl/>
              <w:spacing w:line="270" w:lineRule="atLeast"/>
              <w:jc w:val="left"/>
              <w:rPr>
                <w:rFonts w:ascii="Times New Roman" w:hAnsi="Times New Roman"/>
                <w:smallCaps w:val="0"/>
                <w:color w:val="auto"/>
              </w:rPr>
            </w:pPr>
          </w:p>
        </w:tc>
        <w:tc>
          <w:tcPr>
            <w:tcW w:w="1402" w:type="dxa"/>
            <w:vMerge w:val="continue"/>
            <w:vAlign w:val="center"/>
          </w:tcPr>
          <w:p w14:paraId="00FCB82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D3AC7F2">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F732815">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EB5C00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2CEE6D85">
            <w:pPr>
              <w:rPr>
                <w:rFonts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smallCaps w:val="0"/>
                <w:color w:val="auto"/>
                <w:szCs w:val="21"/>
                <w:highlight w:val="none"/>
              </w:rPr>
              <w:t>批准活动场地面积1</w:t>
            </w:r>
            <w:r>
              <w:rPr>
                <w:rFonts w:ascii="Times New Roman" w:hAnsi="Times New Roman"/>
                <w:smallCaps w:val="0"/>
                <w:color w:val="auto"/>
                <w:szCs w:val="21"/>
                <w:highlight w:val="none"/>
              </w:rPr>
              <w:t>0</w:t>
            </w:r>
            <w:r>
              <w:rPr>
                <w:rFonts w:hint="eastAsia" w:ascii="Times New Roman" w:hAnsi="Times New Roman"/>
                <w:smallCaps w:val="0"/>
                <w:color w:val="auto"/>
                <w:szCs w:val="21"/>
                <w:highlight w:val="none"/>
              </w:rPr>
              <w:t>平方米以上</w:t>
            </w:r>
            <w:r>
              <w:rPr>
                <w:rFonts w:hint="eastAsia"/>
                <w:smallCaps w:val="0"/>
                <w:color w:val="auto"/>
                <w:szCs w:val="21"/>
                <w:highlight w:val="none"/>
                <w:lang w:eastAsia="zh-CN"/>
              </w:rPr>
              <w:t>，</w:t>
            </w:r>
            <w:r>
              <w:rPr>
                <w:rFonts w:hint="eastAsia" w:ascii="Times New Roman" w:hAnsi="Times New Roman"/>
                <w:smallCaps w:val="0"/>
                <w:color w:val="auto"/>
                <w:szCs w:val="21"/>
                <w:highlight w:val="none"/>
              </w:rPr>
              <w:t>举办活动后对市容和环境卫生造成严重影响</w:t>
            </w:r>
          </w:p>
        </w:tc>
        <w:tc>
          <w:tcPr>
            <w:tcW w:w="2054" w:type="dxa"/>
            <w:vAlign w:val="center"/>
          </w:tcPr>
          <w:p w14:paraId="51DDFE79">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对个人处</w:t>
            </w:r>
            <w:r>
              <w:rPr>
                <w:rFonts w:hint="eastAsia" w:ascii="Times New Roman" w:hAnsi="Times New Roman" w:cs="宋体"/>
                <w:smallCaps w:val="0"/>
                <w:color w:val="auto"/>
                <w:kern w:val="0"/>
                <w:szCs w:val="21"/>
                <w:lang w:val="en-US" w:eastAsia="zh-CN"/>
              </w:rPr>
              <w:t>100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200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罚款；对单位处</w:t>
            </w:r>
            <w:r>
              <w:rPr>
                <w:rFonts w:hint="eastAsia" w:ascii="Times New Roman" w:hAnsi="Times New Roman" w:cs="宋体"/>
                <w:smallCaps w:val="0"/>
                <w:color w:val="auto"/>
                <w:kern w:val="0"/>
                <w:szCs w:val="21"/>
                <w:lang w:val="en-US" w:eastAsia="zh-CN"/>
              </w:rPr>
              <w:t>800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1000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以下</w:t>
            </w:r>
            <w:r>
              <w:rPr>
                <w:rFonts w:hint="eastAsia" w:ascii="Times New Roman" w:hAnsi="Times New Roman" w:cs="宋体"/>
                <w:smallCaps w:val="0"/>
                <w:color w:val="auto"/>
                <w:kern w:val="0"/>
                <w:szCs w:val="21"/>
              </w:rPr>
              <w:t>罚款</w:t>
            </w:r>
          </w:p>
        </w:tc>
        <w:tc>
          <w:tcPr>
            <w:tcW w:w="696" w:type="dxa"/>
            <w:vAlign w:val="center"/>
          </w:tcPr>
          <w:p w14:paraId="77F7C399">
            <w:pPr>
              <w:jc w:val="center"/>
              <w:rPr>
                <w:rFonts w:ascii="Times New Roman" w:hAnsi="Times New Roman" w:eastAsia="宋体" w:cs="Times New Roman"/>
                <w:smallCaps w:val="0"/>
                <w:color w:val="auto"/>
                <w:kern w:val="2"/>
                <w:sz w:val="21"/>
                <w:szCs w:val="21"/>
                <w:lang w:val="en-US" w:eastAsia="zh-CN" w:bidi="ar-SA"/>
              </w:rPr>
            </w:pPr>
          </w:p>
        </w:tc>
      </w:tr>
      <w:tr w14:paraId="618D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671B33F">
            <w:pPr>
              <w:widowControl/>
              <w:spacing w:line="270" w:lineRule="atLeast"/>
              <w:jc w:val="left"/>
              <w:rPr>
                <w:rFonts w:ascii="Times New Roman" w:hAnsi="Times New Roman"/>
                <w:smallCaps w:val="0"/>
                <w:color w:val="auto"/>
              </w:rPr>
            </w:pPr>
          </w:p>
        </w:tc>
        <w:tc>
          <w:tcPr>
            <w:tcW w:w="1402" w:type="dxa"/>
            <w:vMerge w:val="continue"/>
            <w:vAlign w:val="center"/>
          </w:tcPr>
          <w:p w14:paraId="7BAFDCC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C6FD05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4D2A6F3">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3D2EB07E">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78AF4BE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520917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7B078CA5">
            <w:pPr>
              <w:jc w:val="center"/>
              <w:rPr>
                <w:rFonts w:ascii="Times New Roman" w:hAnsi="Times New Roman"/>
                <w:smallCaps w:val="0"/>
                <w:color w:val="auto"/>
                <w:szCs w:val="21"/>
              </w:rPr>
            </w:pPr>
          </w:p>
        </w:tc>
      </w:tr>
      <w:tr w14:paraId="7BE0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04BD23D8">
            <w:pPr>
              <w:widowControl/>
              <w:spacing w:line="270" w:lineRule="atLeast"/>
              <w:jc w:val="left"/>
              <w:rPr>
                <w:rFonts w:ascii="Times New Roman" w:hAnsi="Times New Roman"/>
                <w:smallCaps w:val="0"/>
                <w:color w:val="auto"/>
              </w:rPr>
            </w:pPr>
          </w:p>
        </w:tc>
        <w:tc>
          <w:tcPr>
            <w:tcW w:w="1402" w:type="dxa"/>
            <w:vMerge w:val="continue"/>
          </w:tcPr>
          <w:p w14:paraId="4D96426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A4AFD79">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4A219C4C">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0CF6974A">
            <w:pPr>
              <w:jc w:val="center"/>
              <w:rPr>
                <w:rFonts w:hint="eastAsia" w:ascii="Times New Roman" w:hAnsi="Times New Roman" w:cs="宋体"/>
                <w:smallCaps w:val="0"/>
                <w:color w:val="auto"/>
                <w:kern w:val="0"/>
                <w:szCs w:val="21"/>
              </w:rPr>
            </w:pPr>
          </w:p>
        </w:tc>
        <w:tc>
          <w:tcPr>
            <w:tcW w:w="3600" w:type="dxa"/>
            <w:vAlign w:val="center"/>
          </w:tcPr>
          <w:p w14:paraId="55C0F9D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0A43D1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18E29FC7">
            <w:pPr>
              <w:jc w:val="center"/>
              <w:rPr>
                <w:rFonts w:ascii="Times New Roman" w:hAnsi="Times New Roman"/>
                <w:smallCaps w:val="0"/>
                <w:color w:val="auto"/>
                <w:szCs w:val="21"/>
              </w:rPr>
            </w:pPr>
          </w:p>
        </w:tc>
      </w:tr>
      <w:tr w14:paraId="08BE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24B68670">
            <w:pPr>
              <w:widowControl/>
              <w:spacing w:line="270" w:lineRule="atLeast"/>
              <w:jc w:val="left"/>
              <w:rPr>
                <w:rFonts w:ascii="Times New Roman" w:hAnsi="Times New Roman"/>
                <w:smallCaps w:val="0"/>
                <w:color w:val="auto"/>
              </w:rPr>
            </w:pPr>
          </w:p>
        </w:tc>
        <w:tc>
          <w:tcPr>
            <w:tcW w:w="1402" w:type="dxa"/>
            <w:vMerge w:val="continue"/>
          </w:tcPr>
          <w:p w14:paraId="2C987DB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CB7B9EA">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482137DC">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EEE871B">
            <w:pPr>
              <w:jc w:val="center"/>
              <w:rPr>
                <w:rFonts w:hint="eastAsia" w:ascii="Times New Roman" w:hAnsi="Times New Roman" w:cs="宋体"/>
                <w:smallCaps w:val="0"/>
                <w:color w:val="auto"/>
                <w:kern w:val="0"/>
                <w:szCs w:val="21"/>
              </w:rPr>
            </w:pPr>
          </w:p>
        </w:tc>
        <w:tc>
          <w:tcPr>
            <w:tcW w:w="3600" w:type="dxa"/>
            <w:vAlign w:val="center"/>
          </w:tcPr>
          <w:p w14:paraId="67EB7FB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9DE156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31C568DF">
            <w:pPr>
              <w:jc w:val="center"/>
              <w:rPr>
                <w:rFonts w:ascii="Times New Roman" w:hAnsi="Times New Roman"/>
                <w:smallCaps w:val="0"/>
                <w:color w:val="auto"/>
                <w:szCs w:val="21"/>
              </w:rPr>
            </w:pPr>
          </w:p>
        </w:tc>
      </w:tr>
    </w:tbl>
    <w:p w14:paraId="1C07808D">
      <w:pPr>
        <w:jc w:val="center"/>
        <w:rPr>
          <w:rFonts w:hint="eastAsia" w:ascii="Times New Roman" w:hAnsi="Times New Roman"/>
          <w:b/>
          <w:smallCaps w:val="0"/>
          <w:color w:val="auto"/>
          <w:sz w:val="44"/>
          <w:szCs w:val="44"/>
        </w:rPr>
      </w:pPr>
    </w:p>
    <w:p w14:paraId="5D5FC252">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7EE6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CAE87BF">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1776158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F133BC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0806BBB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3873480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1AA43C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86C445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532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4C2333ED">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23</w:t>
            </w:r>
          </w:p>
        </w:tc>
        <w:tc>
          <w:tcPr>
            <w:tcW w:w="1402" w:type="dxa"/>
            <w:vMerge w:val="restart"/>
            <w:vAlign w:val="center"/>
          </w:tcPr>
          <w:p w14:paraId="3C406829">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在城市道路和公共场所停车位停放非机动车辆超出停放线或者无序停放的</w:t>
            </w:r>
          </w:p>
        </w:tc>
        <w:tc>
          <w:tcPr>
            <w:tcW w:w="2241" w:type="dxa"/>
            <w:vMerge w:val="restart"/>
            <w:vAlign w:val="center"/>
          </w:tcPr>
          <w:p w14:paraId="598FF15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《桂林市城市市容和环境卫生管理条例》第二十条 在城市道路和公共场所停车位停放机动车辆、非机动车辆的，应当在停放线内有序停放。</w:t>
            </w:r>
          </w:p>
        </w:tc>
        <w:tc>
          <w:tcPr>
            <w:tcW w:w="2386" w:type="dxa"/>
            <w:vMerge w:val="restart"/>
            <w:vAlign w:val="center"/>
          </w:tcPr>
          <w:p w14:paraId="3BEDC15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《桂林市城市市容和环境卫生管理条例》第四十六条 违反本条例第二十条第一款规定，停放非机动车辆超出停放线或者无序停放的，由市容环境卫生行政主管部门责令改正，并可对非机动车辆所有人或者使用人处二十元以下罚款。</w:t>
            </w:r>
          </w:p>
        </w:tc>
        <w:tc>
          <w:tcPr>
            <w:tcW w:w="1069" w:type="dxa"/>
            <w:vAlign w:val="center"/>
          </w:tcPr>
          <w:p w14:paraId="54C0320A">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396E02B5">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经教育及时纠正</w:t>
            </w:r>
          </w:p>
        </w:tc>
        <w:tc>
          <w:tcPr>
            <w:tcW w:w="2054" w:type="dxa"/>
            <w:vAlign w:val="center"/>
          </w:tcPr>
          <w:p w14:paraId="0D2CA5EE">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7C04415E">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02B5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53F6DFA8">
            <w:pPr>
              <w:widowControl/>
              <w:spacing w:line="270" w:lineRule="atLeast"/>
              <w:jc w:val="left"/>
              <w:rPr>
                <w:rFonts w:ascii="Times New Roman" w:hAnsi="Times New Roman"/>
                <w:smallCaps w:val="0"/>
                <w:color w:val="auto"/>
              </w:rPr>
            </w:pPr>
          </w:p>
        </w:tc>
        <w:tc>
          <w:tcPr>
            <w:tcW w:w="1402" w:type="dxa"/>
            <w:vMerge w:val="continue"/>
            <w:vAlign w:val="center"/>
          </w:tcPr>
          <w:p w14:paraId="54A97CB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8C4985D">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4F7028D">
            <w:pPr>
              <w:widowControl/>
              <w:spacing w:line="270" w:lineRule="atLeast"/>
              <w:jc w:val="left"/>
              <w:rPr>
                <w:rFonts w:ascii="Times New Roman" w:hAnsi="Times New Roman" w:cs="宋体"/>
                <w:smallCaps w:val="0"/>
                <w:color w:val="auto"/>
                <w:kern w:val="21"/>
                <w:szCs w:val="21"/>
              </w:rPr>
            </w:pPr>
          </w:p>
        </w:tc>
        <w:tc>
          <w:tcPr>
            <w:tcW w:w="1069" w:type="dxa"/>
            <w:vAlign w:val="center"/>
          </w:tcPr>
          <w:p w14:paraId="6609A15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515F899A">
            <w:pPr>
              <w:rPr>
                <w:rFonts w:hint="default"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未予</w:t>
            </w:r>
            <w:r>
              <w:rPr>
                <w:rFonts w:hint="eastAsia" w:ascii="Times New Roman" w:hAnsi="Times New Roman" w:cs="宋体"/>
                <w:smallCaps w:val="0"/>
                <w:color w:val="auto"/>
              </w:rPr>
              <w:t>及时纠正的</w:t>
            </w:r>
          </w:p>
        </w:tc>
        <w:tc>
          <w:tcPr>
            <w:tcW w:w="2054" w:type="dxa"/>
            <w:vAlign w:val="center"/>
          </w:tcPr>
          <w:p w14:paraId="5100133B">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处1</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15元以下</w:t>
            </w:r>
            <w:r>
              <w:rPr>
                <w:rFonts w:hint="eastAsia" w:ascii="Times New Roman" w:hAnsi="Times New Roman" w:cs="宋体"/>
                <w:smallCaps w:val="0"/>
                <w:color w:val="auto"/>
                <w:kern w:val="0"/>
                <w:szCs w:val="21"/>
              </w:rPr>
              <w:t>罚款</w:t>
            </w:r>
          </w:p>
        </w:tc>
        <w:tc>
          <w:tcPr>
            <w:tcW w:w="696" w:type="dxa"/>
            <w:vAlign w:val="center"/>
          </w:tcPr>
          <w:p w14:paraId="3508E746">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350F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559DA6A">
            <w:pPr>
              <w:widowControl/>
              <w:spacing w:line="270" w:lineRule="atLeast"/>
              <w:jc w:val="left"/>
              <w:rPr>
                <w:rFonts w:ascii="Times New Roman" w:hAnsi="Times New Roman"/>
                <w:smallCaps w:val="0"/>
                <w:color w:val="auto"/>
              </w:rPr>
            </w:pPr>
          </w:p>
        </w:tc>
        <w:tc>
          <w:tcPr>
            <w:tcW w:w="1402" w:type="dxa"/>
            <w:vMerge w:val="continue"/>
            <w:vAlign w:val="center"/>
          </w:tcPr>
          <w:p w14:paraId="1EEF337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D790EAD">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0702F1B">
            <w:pPr>
              <w:widowControl/>
              <w:spacing w:line="270" w:lineRule="atLeast"/>
              <w:jc w:val="left"/>
              <w:rPr>
                <w:rFonts w:ascii="Times New Roman" w:hAnsi="Times New Roman" w:cs="宋体"/>
                <w:smallCaps w:val="0"/>
                <w:color w:val="auto"/>
                <w:kern w:val="21"/>
                <w:szCs w:val="21"/>
              </w:rPr>
            </w:pPr>
          </w:p>
        </w:tc>
        <w:tc>
          <w:tcPr>
            <w:tcW w:w="1069" w:type="dxa"/>
            <w:vAlign w:val="center"/>
          </w:tcPr>
          <w:p w14:paraId="32A46589">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6C8CCF2C">
            <w:pPr>
              <w:rPr>
                <w:rFonts w:hint="eastAsia"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未予</w:t>
            </w:r>
            <w:r>
              <w:rPr>
                <w:rFonts w:hint="eastAsia" w:ascii="Times New Roman" w:hAnsi="Times New Roman" w:cs="宋体"/>
                <w:smallCaps w:val="0"/>
                <w:color w:val="auto"/>
              </w:rPr>
              <w:t>及时纠正</w:t>
            </w:r>
            <w:r>
              <w:rPr>
                <w:rFonts w:hint="eastAsia" w:ascii="Times New Roman" w:hAnsi="Times New Roman" w:cs="宋体"/>
                <w:smallCaps w:val="0"/>
                <w:color w:val="auto"/>
                <w:lang w:eastAsia="zh-CN"/>
              </w:rPr>
              <w:t>，</w:t>
            </w:r>
            <w:r>
              <w:rPr>
                <w:rFonts w:hint="eastAsia" w:cs="宋体"/>
                <w:smallCaps w:val="0"/>
                <w:color w:val="auto"/>
                <w:lang w:eastAsia="zh-CN"/>
              </w:rPr>
              <w:t>产生严重后果的</w:t>
            </w:r>
          </w:p>
        </w:tc>
        <w:tc>
          <w:tcPr>
            <w:tcW w:w="2054" w:type="dxa"/>
            <w:vAlign w:val="center"/>
          </w:tcPr>
          <w:p w14:paraId="29269CF5">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highlight w:val="none"/>
              </w:rPr>
              <w:t>处</w:t>
            </w:r>
            <w:r>
              <w:rPr>
                <w:rFonts w:hint="eastAsia" w:cs="宋体"/>
                <w:smallCaps w:val="0"/>
                <w:color w:val="auto"/>
                <w:kern w:val="0"/>
                <w:szCs w:val="21"/>
                <w:highlight w:val="none"/>
                <w:lang w:val="en-US" w:eastAsia="zh-CN"/>
              </w:rPr>
              <w:t>15元以上</w:t>
            </w:r>
            <w:r>
              <w:rPr>
                <w:rFonts w:hint="eastAsia" w:ascii="Times New Roman" w:hAnsi="Times New Roman" w:cs="宋体"/>
                <w:smallCaps w:val="0"/>
                <w:color w:val="auto"/>
                <w:kern w:val="0"/>
                <w:szCs w:val="21"/>
                <w:highlight w:val="none"/>
              </w:rPr>
              <w:t>2</w:t>
            </w:r>
            <w:r>
              <w:rPr>
                <w:rFonts w:ascii="Times New Roman" w:hAnsi="Times New Roman" w:cs="宋体"/>
                <w:smallCaps w:val="0"/>
                <w:color w:val="auto"/>
                <w:kern w:val="0"/>
                <w:szCs w:val="21"/>
                <w:highlight w:val="none"/>
              </w:rPr>
              <w:t>0</w:t>
            </w:r>
            <w:r>
              <w:rPr>
                <w:rFonts w:hint="eastAsia" w:ascii="Times New Roman" w:hAnsi="Times New Roman" w:cs="宋体"/>
                <w:smallCaps w:val="0"/>
                <w:color w:val="auto"/>
                <w:kern w:val="0"/>
                <w:szCs w:val="21"/>
                <w:highlight w:val="none"/>
              </w:rPr>
              <w:t>元</w:t>
            </w:r>
            <w:r>
              <w:rPr>
                <w:rFonts w:hint="eastAsia"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w:t>
            </w:r>
          </w:p>
        </w:tc>
        <w:tc>
          <w:tcPr>
            <w:tcW w:w="696" w:type="dxa"/>
            <w:vAlign w:val="center"/>
          </w:tcPr>
          <w:p w14:paraId="3D5733FE">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0506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DD98AAC">
            <w:pPr>
              <w:widowControl/>
              <w:spacing w:line="270" w:lineRule="atLeast"/>
              <w:jc w:val="left"/>
              <w:rPr>
                <w:rFonts w:ascii="Times New Roman" w:hAnsi="Times New Roman"/>
                <w:smallCaps w:val="0"/>
                <w:color w:val="auto"/>
              </w:rPr>
            </w:pPr>
          </w:p>
        </w:tc>
        <w:tc>
          <w:tcPr>
            <w:tcW w:w="1402" w:type="dxa"/>
            <w:vMerge w:val="continue"/>
            <w:vAlign w:val="center"/>
          </w:tcPr>
          <w:p w14:paraId="7B4253A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00E011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6202534">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75D9522F">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7A9A5FA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9C1258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698F9D4F">
            <w:pPr>
              <w:jc w:val="center"/>
              <w:rPr>
                <w:rFonts w:ascii="Times New Roman" w:hAnsi="Times New Roman"/>
                <w:smallCaps w:val="0"/>
                <w:color w:val="auto"/>
                <w:szCs w:val="21"/>
              </w:rPr>
            </w:pPr>
          </w:p>
        </w:tc>
      </w:tr>
      <w:tr w14:paraId="205C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1C7F388C">
            <w:pPr>
              <w:widowControl/>
              <w:spacing w:line="270" w:lineRule="atLeast"/>
              <w:jc w:val="left"/>
              <w:rPr>
                <w:rFonts w:ascii="Times New Roman" w:hAnsi="Times New Roman"/>
                <w:smallCaps w:val="0"/>
                <w:color w:val="auto"/>
              </w:rPr>
            </w:pPr>
          </w:p>
        </w:tc>
        <w:tc>
          <w:tcPr>
            <w:tcW w:w="1402" w:type="dxa"/>
            <w:vMerge w:val="continue"/>
          </w:tcPr>
          <w:p w14:paraId="0B775638">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505CF52">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4C4F61A">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33173BC">
            <w:pPr>
              <w:jc w:val="center"/>
              <w:rPr>
                <w:rFonts w:hint="eastAsia" w:ascii="Times New Roman" w:hAnsi="Times New Roman" w:cs="宋体"/>
                <w:smallCaps w:val="0"/>
                <w:color w:val="auto"/>
                <w:kern w:val="0"/>
                <w:szCs w:val="21"/>
              </w:rPr>
            </w:pPr>
          </w:p>
        </w:tc>
        <w:tc>
          <w:tcPr>
            <w:tcW w:w="3600" w:type="dxa"/>
            <w:vAlign w:val="center"/>
          </w:tcPr>
          <w:p w14:paraId="1076859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040A4C7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356C97BA">
            <w:pPr>
              <w:jc w:val="center"/>
              <w:rPr>
                <w:rFonts w:ascii="Times New Roman" w:hAnsi="Times New Roman"/>
                <w:smallCaps w:val="0"/>
                <w:color w:val="auto"/>
                <w:szCs w:val="21"/>
              </w:rPr>
            </w:pPr>
          </w:p>
        </w:tc>
      </w:tr>
      <w:tr w14:paraId="5F17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7388246A">
            <w:pPr>
              <w:widowControl/>
              <w:spacing w:line="270" w:lineRule="atLeast"/>
              <w:jc w:val="left"/>
              <w:rPr>
                <w:rFonts w:ascii="Times New Roman" w:hAnsi="Times New Roman"/>
                <w:smallCaps w:val="0"/>
                <w:color w:val="auto"/>
              </w:rPr>
            </w:pPr>
          </w:p>
        </w:tc>
        <w:tc>
          <w:tcPr>
            <w:tcW w:w="1402" w:type="dxa"/>
            <w:vMerge w:val="continue"/>
          </w:tcPr>
          <w:p w14:paraId="5924609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5820901">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4EC6C68">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4ABF14AE">
            <w:pPr>
              <w:jc w:val="center"/>
              <w:rPr>
                <w:rFonts w:hint="eastAsia" w:ascii="Times New Roman" w:hAnsi="Times New Roman" w:cs="宋体"/>
                <w:smallCaps w:val="0"/>
                <w:color w:val="auto"/>
                <w:kern w:val="0"/>
                <w:szCs w:val="21"/>
              </w:rPr>
            </w:pPr>
          </w:p>
        </w:tc>
        <w:tc>
          <w:tcPr>
            <w:tcW w:w="3600" w:type="dxa"/>
            <w:vAlign w:val="center"/>
          </w:tcPr>
          <w:p w14:paraId="0F6B554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2E9EAC8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7A9BC271">
            <w:pPr>
              <w:jc w:val="center"/>
              <w:rPr>
                <w:rFonts w:ascii="Times New Roman" w:hAnsi="Times New Roman"/>
                <w:smallCaps w:val="0"/>
                <w:color w:val="auto"/>
                <w:szCs w:val="21"/>
              </w:rPr>
            </w:pPr>
          </w:p>
        </w:tc>
      </w:tr>
    </w:tbl>
    <w:p w14:paraId="347CDA45">
      <w:pPr>
        <w:jc w:val="center"/>
        <w:rPr>
          <w:rFonts w:hint="eastAsia" w:ascii="Times New Roman" w:hAnsi="Times New Roman"/>
          <w:b/>
          <w:smallCaps w:val="0"/>
          <w:color w:val="auto"/>
          <w:sz w:val="44"/>
          <w:szCs w:val="44"/>
        </w:rPr>
      </w:pPr>
    </w:p>
    <w:p w14:paraId="61525B9D">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73461F01">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4CFC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1C1D7192">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B06A8D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DA8270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69D67E6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0DFB619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2B4EF92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6610DA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1281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7EAB3CAD">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24</w:t>
            </w:r>
          </w:p>
        </w:tc>
        <w:tc>
          <w:tcPr>
            <w:tcW w:w="1402" w:type="dxa"/>
            <w:vMerge w:val="restart"/>
            <w:vAlign w:val="center"/>
          </w:tcPr>
          <w:p w14:paraId="50BA148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擅自划定停车位或者设置地锁等装置的</w:t>
            </w:r>
          </w:p>
        </w:tc>
        <w:tc>
          <w:tcPr>
            <w:tcW w:w="2241" w:type="dxa"/>
            <w:vMerge w:val="restart"/>
            <w:vAlign w:val="center"/>
          </w:tcPr>
          <w:p w14:paraId="192D253F">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《桂林市城市市容和环境卫生管理条例》第二十条 收费车位由管理者进行管理和维护。任何单位和个人不得擅自在城市道路和公共场所划定停车位或者设置地锁等装置。</w:t>
            </w:r>
          </w:p>
        </w:tc>
        <w:tc>
          <w:tcPr>
            <w:tcW w:w="2386" w:type="dxa"/>
            <w:vMerge w:val="restart"/>
            <w:vAlign w:val="center"/>
          </w:tcPr>
          <w:p w14:paraId="6051D6BE">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《桂林市城市市容和环境卫生管理条例》第四十六条 违反本条例第二十条第二款规定，擅自划定停车位或者设置地锁等装置的，由市容环境卫生行政主管部门责令行为人限期改正，并可处一百元以上一千元以下罚款。</w:t>
            </w:r>
          </w:p>
        </w:tc>
        <w:tc>
          <w:tcPr>
            <w:tcW w:w="1069" w:type="dxa"/>
            <w:vAlign w:val="center"/>
          </w:tcPr>
          <w:p w14:paraId="148EE65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5DC8368F">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w:t>
            </w:r>
            <w:r>
              <w:rPr>
                <w:rFonts w:hint="eastAsia" w:cs="宋体"/>
                <w:smallCaps w:val="0"/>
                <w:color w:val="auto"/>
                <w:lang w:eastAsia="zh-CN"/>
              </w:rPr>
              <w:t>改</w:t>
            </w:r>
            <w:r>
              <w:rPr>
                <w:rFonts w:hint="eastAsia" w:ascii="Times New Roman" w:hAnsi="Times New Roman" w:cs="宋体"/>
                <w:smallCaps w:val="0"/>
                <w:color w:val="auto"/>
              </w:rPr>
              <w:t>正</w:t>
            </w:r>
          </w:p>
        </w:tc>
        <w:tc>
          <w:tcPr>
            <w:tcW w:w="2054" w:type="dxa"/>
            <w:vAlign w:val="center"/>
          </w:tcPr>
          <w:p w14:paraId="0C5366F0">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0CE6E69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336E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2601D7B">
            <w:pPr>
              <w:widowControl/>
              <w:spacing w:line="270" w:lineRule="atLeast"/>
              <w:jc w:val="left"/>
              <w:rPr>
                <w:rFonts w:ascii="Times New Roman" w:hAnsi="Times New Roman"/>
                <w:smallCaps w:val="0"/>
                <w:color w:val="auto"/>
              </w:rPr>
            </w:pPr>
          </w:p>
        </w:tc>
        <w:tc>
          <w:tcPr>
            <w:tcW w:w="1402" w:type="dxa"/>
            <w:vMerge w:val="continue"/>
            <w:vAlign w:val="center"/>
          </w:tcPr>
          <w:p w14:paraId="5556E16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8BE31EA">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5C4A2D96">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DD1B16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5FD79DB0">
            <w:pPr>
              <w:rPr>
                <w:rFonts w:hint="default"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w:t>
            </w:r>
            <w:r>
              <w:rPr>
                <w:rFonts w:hint="eastAsia" w:ascii="Times New Roman" w:hAnsi="Times New Roman" w:cs="宋体"/>
                <w:smallCaps w:val="0"/>
                <w:color w:val="auto"/>
              </w:rPr>
              <w:t>予及时</w:t>
            </w:r>
            <w:r>
              <w:rPr>
                <w:rFonts w:hint="eastAsia" w:cs="宋体"/>
                <w:smallCaps w:val="0"/>
                <w:color w:val="auto"/>
                <w:lang w:eastAsia="zh-CN"/>
              </w:rPr>
              <w:t>改</w:t>
            </w:r>
            <w:r>
              <w:rPr>
                <w:rFonts w:hint="eastAsia" w:ascii="Times New Roman" w:hAnsi="Times New Roman" w:cs="宋体"/>
                <w:smallCaps w:val="0"/>
                <w:color w:val="auto"/>
              </w:rPr>
              <w:t>正的</w:t>
            </w:r>
          </w:p>
        </w:tc>
        <w:tc>
          <w:tcPr>
            <w:tcW w:w="2054" w:type="dxa"/>
            <w:vAlign w:val="center"/>
          </w:tcPr>
          <w:p w14:paraId="5C1A60F4">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元以上5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元以下罚款</w:t>
            </w:r>
          </w:p>
        </w:tc>
        <w:tc>
          <w:tcPr>
            <w:tcW w:w="696" w:type="dxa"/>
            <w:vAlign w:val="center"/>
          </w:tcPr>
          <w:p w14:paraId="65AD92A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5C55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3B86C2B0">
            <w:pPr>
              <w:widowControl/>
              <w:spacing w:line="270" w:lineRule="atLeast"/>
              <w:jc w:val="left"/>
              <w:rPr>
                <w:rFonts w:ascii="Times New Roman" w:hAnsi="Times New Roman"/>
                <w:smallCaps w:val="0"/>
                <w:color w:val="auto"/>
              </w:rPr>
            </w:pPr>
          </w:p>
        </w:tc>
        <w:tc>
          <w:tcPr>
            <w:tcW w:w="1402" w:type="dxa"/>
            <w:vMerge w:val="continue"/>
            <w:vAlign w:val="center"/>
          </w:tcPr>
          <w:p w14:paraId="6D597B6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51E401C">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FF1546E">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BF5324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65ACAF53">
            <w:pPr>
              <w:rPr>
                <w:rFonts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w:t>
            </w:r>
            <w:r>
              <w:rPr>
                <w:rFonts w:hint="eastAsia" w:ascii="Times New Roman" w:hAnsi="Times New Roman" w:cs="宋体"/>
                <w:smallCaps w:val="0"/>
                <w:color w:val="auto"/>
              </w:rPr>
              <w:t>予及时</w:t>
            </w:r>
            <w:r>
              <w:rPr>
                <w:rFonts w:hint="eastAsia" w:cs="宋体"/>
                <w:smallCaps w:val="0"/>
                <w:color w:val="auto"/>
                <w:lang w:eastAsia="zh-CN"/>
              </w:rPr>
              <w:t>改</w:t>
            </w:r>
            <w:r>
              <w:rPr>
                <w:rFonts w:hint="eastAsia" w:ascii="Times New Roman" w:hAnsi="Times New Roman" w:cs="宋体"/>
                <w:smallCaps w:val="0"/>
                <w:color w:val="auto"/>
              </w:rPr>
              <w:t>正、划定的停车位或地锁在2个以上</w:t>
            </w:r>
          </w:p>
        </w:tc>
        <w:tc>
          <w:tcPr>
            <w:tcW w:w="2054" w:type="dxa"/>
            <w:vAlign w:val="center"/>
          </w:tcPr>
          <w:p w14:paraId="4D3749A8">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500</w:t>
            </w:r>
            <w:r>
              <w:rPr>
                <w:rFonts w:hint="eastAsia" w:ascii="Times New Roman" w:hAnsi="Times New Roman" w:cs="宋体"/>
                <w:smallCaps w:val="0"/>
                <w:color w:val="auto"/>
                <w:kern w:val="0"/>
                <w:szCs w:val="21"/>
              </w:rPr>
              <w:t>元以上1</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元以下罚款</w:t>
            </w:r>
          </w:p>
        </w:tc>
        <w:tc>
          <w:tcPr>
            <w:tcW w:w="696" w:type="dxa"/>
            <w:vAlign w:val="center"/>
          </w:tcPr>
          <w:p w14:paraId="2D30806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2FF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91D2482">
            <w:pPr>
              <w:widowControl/>
              <w:spacing w:line="270" w:lineRule="atLeast"/>
              <w:jc w:val="left"/>
              <w:rPr>
                <w:rFonts w:ascii="Times New Roman" w:hAnsi="Times New Roman"/>
                <w:smallCaps w:val="0"/>
                <w:color w:val="auto"/>
              </w:rPr>
            </w:pPr>
          </w:p>
        </w:tc>
        <w:tc>
          <w:tcPr>
            <w:tcW w:w="1402" w:type="dxa"/>
            <w:vMerge w:val="continue"/>
            <w:vAlign w:val="center"/>
          </w:tcPr>
          <w:p w14:paraId="66CA7B2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6959EE9">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0D1B53B3">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3E21719F">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2C06C99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115EAEA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2CEF8070">
            <w:pPr>
              <w:jc w:val="center"/>
              <w:rPr>
                <w:rFonts w:ascii="Times New Roman" w:hAnsi="Times New Roman"/>
                <w:smallCaps w:val="0"/>
                <w:color w:val="auto"/>
                <w:szCs w:val="21"/>
              </w:rPr>
            </w:pPr>
          </w:p>
        </w:tc>
      </w:tr>
      <w:tr w14:paraId="7A27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4B740D77">
            <w:pPr>
              <w:widowControl/>
              <w:spacing w:line="270" w:lineRule="atLeast"/>
              <w:jc w:val="left"/>
              <w:rPr>
                <w:rFonts w:ascii="Times New Roman" w:hAnsi="Times New Roman"/>
                <w:smallCaps w:val="0"/>
                <w:color w:val="auto"/>
              </w:rPr>
            </w:pPr>
          </w:p>
        </w:tc>
        <w:tc>
          <w:tcPr>
            <w:tcW w:w="1402" w:type="dxa"/>
            <w:vMerge w:val="continue"/>
          </w:tcPr>
          <w:p w14:paraId="3B41EE00">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5654568">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0C020915">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0D39738C">
            <w:pPr>
              <w:jc w:val="center"/>
              <w:rPr>
                <w:rFonts w:hint="eastAsia" w:ascii="Times New Roman" w:hAnsi="Times New Roman" w:cs="宋体"/>
                <w:smallCaps w:val="0"/>
                <w:color w:val="auto"/>
                <w:kern w:val="0"/>
                <w:szCs w:val="21"/>
              </w:rPr>
            </w:pPr>
          </w:p>
        </w:tc>
        <w:tc>
          <w:tcPr>
            <w:tcW w:w="3600" w:type="dxa"/>
            <w:vAlign w:val="center"/>
          </w:tcPr>
          <w:p w14:paraId="1DE8B44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30E309F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7FEAA3E1">
            <w:pPr>
              <w:jc w:val="center"/>
              <w:rPr>
                <w:rFonts w:ascii="Times New Roman" w:hAnsi="Times New Roman"/>
                <w:smallCaps w:val="0"/>
                <w:color w:val="auto"/>
                <w:szCs w:val="21"/>
              </w:rPr>
            </w:pPr>
          </w:p>
        </w:tc>
      </w:tr>
      <w:tr w14:paraId="526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tcPr>
          <w:p w14:paraId="0ACE51AC">
            <w:pPr>
              <w:widowControl/>
              <w:spacing w:line="270" w:lineRule="atLeast"/>
              <w:jc w:val="left"/>
              <w:rPr>
                <w:rFonts w:ascii="Times New Roman" w:hAnsi="Times New Roman"/>
                <w:smallCaps w:val="0"/>
                <w:color w:val="auto"/>
              </w:rPr>
            </w:pPr>
          </w:p>
        </w:tc>
        <w:tc>
          <w:tcPr>
            <w:tcW w:w="1402" w:type="dxa"/>
            <w:vMerge w:val="continue"/>
          </w:tcPr>
          <w:p w14:paraId="13059E40">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0303A03">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3D27E6FE">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73DC4339">
            <w:pPr>
              <w:jc w:val="center"/>
              <w:rPr>
                <w:rFonts w:hint="eastAsia" w:ascii="Times New Roman" w:hAnsi="Times New Roman" w:cs="宋体"/>
                <w:smallCaps w:val="0"/>
                <w:color w:val="auto"/>
                <w:kern w:val="0"/>
                <w:szCs w:val="21"/>
              </w:rPr>
            </w:pPr>
          </w:p>
        </w:tc>
        <w:tc>
          <w:tcPr>
            <w:tcW w:w="3600" w:type="dxa"/>
            <w:vAlign w:val="center"/>
          </w:tcPr>
          <w:p w14:paraId="05E5DF2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4DC53CA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110D2018">
            <w:pPr>
              <w:jc w:val="center"/>
              <w:rPr>
                <w:rFonts w:ascii="Times New Roman" w:hAnsi="Times New Roman"/>
                <w:smallCaps w:val="0"/>
                <w:color w:val="auto"/>
                <w:szCs w:val="21"/>
              </w:rPr>
            </w:pPr>
          </w:p>
        </w:tc>
      </w:tr>
    </w:tbl>
    <w:p w14:paraId="62239E83">
      <w:pPr>
        <w:jc w:val="center"/>
        <w:rPr>
          <w:rFonts w:hint="eastAsia" w:ascii="Times New Roman" w:hAnsi="Times New Roman"/>
          <w:b/>
          <w:smallCaps w:val="0"/>
          <w:color w:val="auto"/>
          <w:sz w:val="44"/>
          <w:szCs w:val="44"/>
        </w:rPr>
      </w:pPr>
    </w:p>
    <w:p w14:paraId="5FE65CA2">
      <w:pPr>
        <w:jc w:val="center"/>
        <w:rPr>
          <w:rFonts w:hint="eastAsia" w:ascii="Times New Roman" w:hAnsi="Times New Roman"/>
          <w:b/>
          <w:smallCaps w:val="0"/>
          <w:color w:val="auto"/>
          <w:sz w:val="44"/>
          <w:szCs w:val="44"/>
        </w:rPr>
      </w:pPr>
    </w:p>
    <w:p w14:paraId="53C7C38C">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11F0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22F960EE">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A99677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FB25EA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1C12D9B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43833F8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4BC8ADC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4604E1E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334E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67C374F4">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25</w:t>
            </w:r>
          </w:p>
        </w:tc>
        <w:tc>
          <w:tcPr>
            <w:tcW w:w="1402" w:type="dxa"/>
            <w:vMerge w:val="restart"/>
            <w:vAlign w:val="center"/>
          </w:tcPr>
          <w:p w14:paraId="21EDED9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无序停放公共租赁自行车或者共享自行车的，使用人在现场逾期不改正的</w:t>
            </w:r>
          </w:p>
        </w:tc>
        <w:tc>
          <w:tcPr>
            <w:tcW w:w="2241" w:type="dxa"/>
            <w:vMerge w:val="restart"/>
            <w:vAlign w:val="center"/>
          </w:tcPr>
          <w:p w14:paraId="20111B3B">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《桂林市城市市容和环境卫生管理条例》第二十条 公共租赁自行车或者共享自行车应当有序停放，不得妨碍市容。</w:t>
            </w:r>
          </w:p>
        </w:tc>
        <w:tc>
          <w:tcPr>
            <w:tcW w:w="2386" w:type="dxa"/>
            <w:vMerge w:val="restart"/>
            <w:vAlign w:val="center"/>
          </w:tcPr>
          <w:p w14:paraId="0D8382E8">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《桂林市城市市容和环境卫生管理条例》第四十六条 违反本条例第二十条第三款规定，无序停放公共租赁自行车或者共享自行车的，使用人在现场的，由市容环境卫生行政主管部门责令改正；拒不改正的，对使用人处二十元以下罚款。经营公共租赁自行车或者共享自行车妨碍市容的，由市容环境卫生行政主管部门责令经营者限期改正；逾期不改正的，处一千元以上一万元以下罚款。</w:t>
            </w:r>
          </w:p>
        </w:tc>
        <w:tc>
          <w:tcPr>
            <w:tcW w:w="1069" w:type="dxa"/>
            <w:vAlign w:val="center"/>
          </w:tcPr>
          <w:p w14:paraId="4F3AECC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1E05C2EC">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w:t>
            </w:r>
            <w:r>
              <w:rPr>
                <w:rFonts w:hint="eastAsia" w:ascii="Times New Roman" w:hAnsi="Times New Roman" w:cs="宋体"/>
                <w:smallCaps w:val="0"/>
                <w:color w:val="auto"/>
                <w:lang w:val="en-US" w:eastAsia="zh-CN"/>
              </w:rPr>
              <w:t>改</w:t>
            </w:r>
            <w:r>
              <w:rPr>
                <w:rFonts w:hint="eastAsia" w:ascii="Times New Roman" w:hAnsi="Times New Roman" w:cs="宋体"/>
                <w:smallCaps w:val="0"/>
                <w:color w:val="auto"/>
              </w:rPr>
              <w:t>正</w:t>
            </w:r>
          </w:p>
        </w:tc>
        <w:tc>
          <w:tcPr>
            <w:tcW w:w="2054" w:type="dxa"/>
            <w:vAlign w:val="center"/>
          </w:tcPr>
          <w:p w14:paraId="766C9A2E">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74EF2FD6">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B9A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4B41C01">
            <w:pPr>
              <w:widowControl/>
              <w:spacing w:line="270" w:lineRule="atLeast"/>
              <w:jc w:val="left"/>
              <w:rPr>
                <w:rFonts w:ascii="Times New Roman" w:hAnsi="Times New Roman"/>
                <w:smallCaps w:val="0"/>
                <w:color w:val="auto"/>
              </w:rPr>
            </w:pPr>
          </w:p>
        </w:tc>
        <w:tc>
          <w:tcPr>
            <w:tcW w:w="1402" w:type="dxa"/>
            <w:vMerge w:val="continue"/>
            <w:vAlign w:val="center"/>
          </w:tcPr>
          <w:p w14:paraId="35ABACA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6371BD9">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7C147467">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63C53C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2440063B">
            <w:pPr>
              <w:rPr>
                <w:rFonts w:hint="default"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未予</w:t>
            </w:r>
            <w:r>
              <w:rPr>
                <w:rFonts w:hint="eastAsia" w:ascii="Times New Roman" w:hAnsi="Times New Roman" w:cs="宋体"/>
                <w:smallCaps w:val="0"/>
                <w:color w:val="auto"/>
              </w:rPr>
              <w:t>及时</w:t>
            </w:r>
            <w:r>
              <w:rPr>
                <w:rFonts w:hint="eastAsia" w:ascii="Times New Roman" w:hAnsi="Times New Roman" w:cs="宋体"/>
                <w:smallCaps w:val="0"/>
                <w:color w:val="auto"/>
                <w:lang w:val="en-US" w:eastAsia="zh-CN"/>
              </w:rPr>
              <w:t>改</w:t>
            </w:r>
            <w:r>
              <w:rPr>
                <w:rFonts w:hint="eastAsia" w:ascii="Times New Roman" w:hAnsi="Times New Roman" w:cs="宋体"/>
                <w:smallCaps w:val="0"/>
                <w:color w:val="auto"/>
              </w:rPr>
              <w:t>正的</w:t>
            </w:r>
          </w:p>
        </w:tc>
        <w:tc>
          <w:tcPr>
            <w:tcW w:w="2054" w:type="dxa"/>
            <w:vAlign w:val="center"/>
          </w:tcPr>
          <w:p w14:paraId="02B0A873">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处1</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w:t>
            </w:r>
            <w:r>
              <w:rPr>
                <w:rFonts w:hint="eastAsia" w:ascii="Times New Roman" w:hAnsi="Times New Roman" w:cs="宋体"/>
                <w:smallCaps w:val="0"/>
                <w:color w:val="auto"/>
                <w:kern w:val="0"/>
                <w:szCs w:val="21"/>
                <w:lang w:eastAsia="zh-CN"/>
              </w:rPr>
              <w:t>以上</w:t>
            </w:r>
            <w:r>
              <w:rPr>
                <w:rFonts w:hint="eastAsia" w:ascii="Times New Roman" w:hAnsi="Times New Roman" w:cs="宋体"/>
                <w:smallCaps w:val="0"/>
                <w:color w:val="auto"/>
                <w:kern w:val="0"/>
                <w:szCs w:val="21"/>
                <w:lang w:val="en-US" w:eastAsia="zh-CN"/>
              </w:rPr>
              <w:t>15元以下</w:t>
            </w:r>
            <w:r>
              <w:rPr>
                <w:rFonts w:hint="eastAsia" w:ascii="Times New Roman" w:hAnsi="Times New Roman" w:cs="宋体"/>
                <w:smallCaps w:val="0"/>
                <w:color w:val="auto"/>
                <w:kern w:val="0"/>
                <w:szCs w:val="21"/>
              </w:rPr>
              <w:t>罚款</w:t>
            </w:r>
          </w:p>
        </w:tc>
        <w:tc>
          <w:tcPr>
            <w:tcW w:w="696" w:type="dxa"/>
            <w:vAlign w:val="center"/>
          </w:tcPr>
          <w:p w14:paraId="62119A79">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FE2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5843639D">
            <w:pPr>
              <w:widowControl/>
              <w:spacing w:line="270" w:lineRule="atLeast"/>
              <w:jc w:val="left"/>
              <w:rPr>
                <w:rFonts w:ascii="Times New Roman" w:hAnsi="Times New Roman"/>
                <w:smallCaps w:val="0"/>
                <w:color w:val="auto"/>
              </w:rPr>
            </w:pPr>
          </w:p>
        </w:tc>
        <w:tc>
          <w:tcPr>
            <w:tcW w:w="1402" w:type="dxa"/>
            <w:vMerge w:val="continue"/>
            <w:vAlign w:val="center"/>
          </w:tcPr>
          <w:p w14:paraId="574600EF">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B43B367">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F45BA2E">
            <w:pPr>
              <w:widowControl/>
              <w:spacing w:line="270" w:lineRule="atLeast"/>
              <w:jc w:val="left"/>
              <w:rPr>
                <w:rFonts w:ascii="Times New Roman" w:hAnsi="Times New Roman" w:cs="宋体"/>
                <w:smallCaps w:val="0"/>
                <w:color w:val="auto"/>
                <w:kern w:val="21"/>
                <w:szCs w:val="21"/>
              </w:rPr>
            </w:pPr>
          </w:p>
        </w:tc>
        <w:tc>
          <w:tcPr>
            <w:tcW w:w="1069" w:type="dxa"/>
            <w:vAlign w:val="center"/>
          </w:tcPr>
          <w:p w14:paraId="78915BC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06DEB803">
            <w:pPr>
              <w:rPr>
                <w:rFonts w:ascii="Times New Roman" w:hAnsi="Times New Roman" w:eastAsia="宋体" w:cs="宋体"/>
                <w:smallCaps w:val="0"/>
                <w:color w:val="auto"/>
                <w:kern w:val="2"/>
                <w:sz w:val="21"/>
                <w:szCs w:val="20"/>
                <w:lang w:val="en-US" w:eastAsia="zh-CN" w:bidi="ar-SA"/>
              </w:rPr>
            </w:pPr>
            <w:r>
              <w:rPr>
                <w:rFonts w:hint="eastAsia" w:cs="宋体"/>
                <w:smallCaps w:val="0"/>
                <w:color w:val="auto"/>
                <w:lang w:eastAsia="zh-CN"/>
              </w:rPr>
              <w:t>未予</w:t>
            </w:r>
            <w:r>
              <w:rPr>
                <w:rFonts w:hint="eastAsia" w:ascii="Times New Roman" w:hAnsi="Times New Roman" w:cs="宋体"/>
                <w:smallCaps w:val="0"/>
                <w:color w:val="auto"/>
              </w:rPr>
              <w:t>及时</w:t>
            </w:r>
            <w:r>
              <w:rPr>
                <w:rFonts w:hint="eastAsia" w:ascii="Times New Roman" w:hAnsi="Times New Roman" w:cs="宋体"/>
                <w:smallCaps w:val="0"/>
                <w:color w:val="auto"/>
                <w:lang w:val="en-US" w:eastAsia="zh-CN"/>
              </w:rPr>
              <w:t>改</w:t>
            </w:r>
            <w:r>
              <w:rPr>
                <w:rFonts w:hint="eastAsia" w:ascii="Times New Roman" w:hAnsi="Times New Roman" w:cs="宋体"/>
                <w:smallCaps w:val="0"/>
                <w:color w:val="auto"/>
              </w:rPr>
              <w:t>正</w:t>
            </w:r>
            <w:r>
              <w:rPr>
                <w:rFonts w:hint="eastAsia" w:ascii="Times New Roman" w:hAnsi="Times New Roman" w:cs="宋体"/>
                <w:smallCaps w:val="0"/>
                <w:color w:val="auto"/>
                <w:lang w:eastAsia="zh-CN"/>
              </w:rPr>
              <w:t>，造成严重后果的</w:t>
            </w:r>
          </w:p>
        </w:tc>
        <w:tc>
          <w:tcPr>
            <w:tcW w:w="2054" w:type="dxa"/>
            <w:vAlign w:val="center"/>
          </w:tcPr>
          <w:p w14:paraId="27825A4C">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highlight w:val="none"/>
              </w:rPr>
              <w:t>处</w:t>
            </w:r>
            <w:r>
              <w:rPr>
                <w:rFonts w:hint="eastAsia" w:cs="宋体"/>
                <w:smallCaps w:val="0"/>
                <w:color w:val="auto"/>
                <w:kern w:val="0"/>
                <w:szCs w:val="21"/>
                <w:highlight w:val="none"/>
                <w:lang w:val="en-US" w:eastAsia="zh-CN"/>
              </w:rPr>
              <w:t>15元以上</w:t>
            </w:r>
            <w:r>
              <w:rPr>
                <w:rFonts w:ascii="Times New Roman" w:hAnsi="Times New Roman" w:cs="宋体"/>
                <w:smallCaps w:val="0"/>
                <w:color w:val="auto"/>
                <w:kern w:val="0"/>
                <w:szCs w:val="21"/>
                <w:highlight w:val="none"/>
              </w:rPr>
              <w:t>20</w:t>
            </w:r>
            <w:r>
              <w:rPr>
                <w:rFonts w:hint="eastAsia" w:ascii="Times New Roman" w:hAnsi="Times New Roman" w:cs="宋体"/>
                <w:smallCaps w:val="0"/>
                <w:color w:val="auto"/>
                <w:kern w:val="0"/>
                <w:szCs w:val="21"/>
                <w:highlight w:val="none"/>
              </w:rPr>
              <w:t>元</w:t>
            </w:r>
            <w:r>
              <w:rPr>
                <w:rFonts w:hint="eastAsia" w:cs="宋体"/>
                <w:smallCaps w:val="0"/>
                <w:color w:val="auto"/>
                <w:kern w:val="0"/>
                <w:szCs w:val="21"/>
                <w:highlight w:val="none"/>
                <w:lang w:eastAsia="zh-CN"/>
              </w:rPr>
              <w:t>以下</w:t>
            </w:r>
            <w:r>
              <w:rPr>
                <w:rFonts w:hint="eastAsia" w:ascii="Times New Roman" w:hAnsi="Times New Roman" w:cs="宋体"/>
                <w:smallCaps w:val="0"/>
                <w:color w:val="auto"/>
                <w:kern w:val="0"/>
                <w:szCs w:val="21"/>
                <w:highlight w:val="none"/>
              </w:rPr>
              <w:t>罚款</w:t>
            </w:r>
          </w:p>
        </w:tc>
        <w:tc>
          <w:tcPr>
            <w:tcW w:w="696" w:type="dxa"/>
            <w:vAlign w:val="center"/>
          </w:tcPr>
          <w:p w14:paraId="197AB07A">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0"/>
                <w:szCs w:val="21"/>
              </w:rPr>
              <w:t>责令改正</w:t>
            </w:r>
          </w:p>
        </w:tc>
      </w:tr>
      <w:tr w14:paraId="4EF7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4CAC35C7">
            <w:pPr>
              <w:widowControl/>
              <w:spacing w:line="270" w:lineRule="atLeast"/>
              <w:jc w:val="left"/>
              <w:rPr>
                <w:rFonts w:ascii="Times New Roman" w:hAnsi="Times New Roman"/>
                <w:smallCaps w:val="0"/>
                <w:color w:val="auto"/>
              </w:rPr>
            </w:pPr>
          </w:p>
        </w:tc>
        <w:tc>
          <w:tcPr>
            <w:tcW w:w="1402" w:type="dxa"/>
            <w:vMerge w:val="continue"/>
            <w:vAlign w:val="center"/>
          </w:tcPr>
          <w:p w14:paraId="4C6704CD">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360C589">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5D40157">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3B6146D1">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23A3054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B28489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1964B6A0">
            <w:pPr>
              <w:jc w:val="center"/>
              <w:rPr>
                <w:rFonts w:ascii="Times New Roman" w:hAnsi="Times New Roman"/>
                <w:smallCaps w:val="0"/>
                <w:color w:val="auto"/>
                <w:szCs w:val="21"/>
              </w:rPr>
            </w:pPr>
          </w:p>
        </w:tc>
      </w:tr>
      <w:tr w14:paraId="44CD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221C6F95">
            <w:pPr>
              <w:widowControl/>
              <w:spacing w:line="270" w:lineRule="atLeast"/>
              <w:jc w:val="left"/>
              <w:rPr>
                <w:rFonts w:ascii="Times New Roman" w:hAnsi="Times New Roman"/>
                <w:smallCaps w:val="0"/>
                <w:color w:val="auto"/>
              </w:rPr>
            </w:pPr>
          </w:p>
        </w:tc>
        <w:tc>
          <w:tcPr>
            <w:tcW w:w="1402" w:type="dxa"/>
            <w:vMerge w:val="continue"/>
          </w:tcPr>
          <w:p w14:paraId="16E9D42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52820AB">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03F1809A">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41609A9E">
            <w:pPr>
              <w:jc w:val="center"/>
              <w:rPr>
                <w:rFonts w:hint="eastAsia" w:ascii="Times New Roman" w:hAnsi="Times New Roman" w:cs="宋体"/>
                <w:smallCaps w:val="0"/>
                <w:color w:val="auto"/>
                <w:kern w:val="0"/>
                <w:szCs w:val="21"/>
              </w:rPr>
            </w:pPr>
          </w:p>
        </w:tc>
        <w:tc>
          <w:tcPr>
            <w:tcW w:w="3600" w:type="dxa"/>
            <w:vAlign w:val="center"/>
          </w:tcPr>
          <w:p w14:paraId="76DB244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A780CE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28793E2F">
            <w:pPr>
              <w:jc w:val="center"/>
              <w:rPr>
                <w:rFonts w:ascii="Times New Roman" w:hAnsi="Times New Roman"/>
                <w:smallCaps w:val="0"/>
                <w:color w:val="auto"/>
                <w:szCs w:val="21"/>
              </w:rPr>
            </w:pPr>
          </w:p>
        </w:tc>
      </w:tr>
      <w:tr w14:paraId="1D0B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7E7EB2B2">
            <w:pPr>
              <w:widowControl/>
              <w:spacing w:line="270" w:lineRule="atLeast"/>
              <w:jc w:val="left"/>
              <w:rPr>
                <w:rFonts w:ascii="Times New Roman" w:hAnsi="Times New Roman"/>
                <w:smallCaps w:val="0"/>
                <w:color w:val="auto"/>
              </w:rPr>
            </w:pPr>
          </w:p>
        </w:tc>
        <w:tc>
          <w:tcPr>
            <w:tcW w:w="1402" w:type="dxa"/>
            <w:vMerge w:val="continue"/>
          </w:tcPr>
          <w:p w14:paraId="2540510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90D8336">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2B893291">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51BDBBE">
            <w:pPr>
              <w:jc w:val="center"/>
              <w:rPr>
                <w:rFonts w:hint="eastAsia" w:ascii="Times New Roman" w:hAnsi="Times New Roman" w:cs="宋体"/>
                <w:smallCaps w:val="0"/>
                <w:color w:val="auto"/>
                <w:kern w:val="0"/>
                <w:szCs w:val="21"/>
              </w:rPr>
            </w:pPr>
          </w:p>
        </w:tc>
        <w:tc>
          <w:tcPr>
            <w:tcW w:w="3600" w:type="dxa"/>
            <w:vAlign w:val="center"/>
          </w:tcPr>
          <w:p w14:paraId="10036E5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3E7E341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0751AA7D">
            <w:pPr>
              <w:jc w:val="center"/>
              <w:rPr>
                <w:rFonts w:ascii="Times New Roman" w:hAnsi="Times New Roman"/>
                <w:smallCaps w:val="0"/>
                <w:color w:val="auto"/>
                <w:szCs w:val="21"/>
              </w:rPr>
            </w:pPr>
          </w:p>
        </w:tc>
      </w:tr>
    </w:tbl>
    <w:p w14:paraId="7D1296B8">
      <w:pPr>
        <w:jc w:val="center"/>
        <w:rPr>
          <w:rFonts w:hint="eastAsia" w:ascii="Times New Roman" w:hAnsi="Times New Roman"/>
          <w:b/>
          <w:smallCaps w:val="0"/>
          <w:color w:val="auto"/>
          <w:sz w:val="44"/>
          <w:szCs w:val="44"/>
        </w:rPr>
      </w:pPr>
    </w:p>
    <w:p w14:paraId="4AC84B38">
      <w:pPr>
        <w:jc w:val="center"/>
        <w:rPr>
          <w:rFonts w:hint="eastAsia" w:ascii="Times New Roman" w:hAnsi="Times New Roman"/>
          <w:b/>
          <w:smallCaps w:val="0"/>
          <w:color w:val="auto"/>
          <w:sz w:val="44"/>
          <w:szCs w:val="44"/>
        </w:rPr>
      </w:pPr>
    </w:p>
    <w:p w14:paraId="12163CC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6902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1A3AD5A6">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79691F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9CA61F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238082C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3F4748E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76CAFE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E97F64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2333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724E3190">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26</w:t>
            </w:r>
          </w:p>
        </w:tc>
        <w:tc>
          <w:tcPr>
            <w:tcW w:w="1402" w:type="dxa"/>
            <w:vMerge w:val="restart"/>
            <w:vAlign w:val="center"/>
          </w:tcPr>
          <w:p w14:paraId="0D7E71A6">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经营公共租赁自行车或者共享自行车妨碍市容的</w:t>
            </w:r>
          </w:p>
        </w:tc>
        <w:tc>
          <w:tcPr>
            <w:tcW w:w="2241" w:type="dxa"/>
            <w:vMerge w:val="restart"/>
            <w:vAlign w:val="center"/>
          </w:tcPr>
          <w:p w14:paraId="6A260884">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《桂林市城市市容和环境卫生管理条例》第二十条 公共租赁自行车或者共享自行车应当有序停放，不得妨碍市容。</w:t>
            </w:r>
          </w:p>
        </w:tc>
        <w:tc>
          <w:tcPr>
            <w:tcW w:w="2386" w:type="dxa"/>
            <w:vMerge w:val="restart"/>
            <w:vAlign w:val="center"/>
          </w:tcPr>
          <w:p w14:paraId="18AA7AA8">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《桂林市城市市容和环境卫生管理条例》第四十六条 违反本条例第二十条第三款规定，无序停放公共租赁自行车或者共享自行车的，使用人在现场的，由市容环境卫生行政主管部门责令改正；拒不改正的，对使用人处二十元以下罚款。经营公共租赁自行车或者共享自行车妨碍市容的，由市容环境卫生行政主管部门责令经营者限期改正；逾期不改正的，处一千元以上一万元以下罚款。</w:t>
            </w:r>
          </w:p>
        </w:tc>
        <w:tc>
          <w:tcPr>
            <w:tcW w:w="1069" w:type="dxa"/>
            <w:vAlign w:val="center"/>
          </w:tcPr>
          <w:p w14:paraId="05496B4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6C1E5063">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kern w:val="21"/>
                <w:szCs w:val="21"/>
              </w:rPr>
              <w:t>无序停放公共租赁自行车或者共享自行车</w:t>
            </w:r>
            <w:r>
              <w:rPr>
                <w:rFonts w:hint="eastAsia" w:ascii="Times New Roman" w:hAnsi="Times New Roman" w:cs="宋体"/>
                <w:smallCaps w:val="0"/>
                <w:color w:val="auto"/>
                <w:kern w:val="21"/>
                <w:szCs w:val="21"/>
                <w:lang w:val="en-US" w:eastAsia="zh-CN"/>
              </w:rPr>
              <w:t>30辆以下，</w:t>
            </w:r>
            <w:r>
              <w:rPr>
                <w:rFonts w:hint="eastAsia" w:cs="宋体"/>
                <w:smallCaps w:val="0"/>
                <w:color w:val="auto"/>
                <w:kern w:val="21"/>
                <w:szCs w:val="21"/>
                <w:lang w:val="en-US" w:eastAsia="zh-CN"/>
              </w:rPr>
              <w:t>未</w:t>
            </w:r>
            <w:r>
              <w:rPr>
                <w:rFonts w:hint="eastAsia" w:ascii="Times New Roman" w:hAnsi="Times New Roman" w:cs="宋体"/>
                <w:smallCaps w:val="0"/>
                <w:color w:val="auto"/>
                <w:kern w:val="21"/>
                <w:szCs w:val="21"/>
                <w:lang w:val="en-US" w:eastAsia="zh-CN"/>
              </w:rPr>
              <w:t>予</w:t>
            </w:r>
            <w:r>
              <w:rPr>
                <w:rFonts w:hint="eastAsia" w:cs="宋体"/>
                <w:smallCaps w:val="0"/>
                <w:color w:val="auto"/>
                <w:kern w:val="21"/>
                <w:szCs w:val="21"/>
                <w:lang w:val="en-US" w:eastAsia="zh-CN"/>
              </w:rPr>
              <w:t>改</w:t>
            </w:r>
            <w:r>
              <w:rPr>
                <w:rFonts w:hint="eastAsia" w:ascii="Times New Roman" w:hAnsi="Times New Roman" w:cs="宋体"/>
                <w:smallCaps w:val="0"/>
                <w:color w:val="auto"/>
                <w:kern w:val="21"/>
                <w:szCs w:val="21"/>
                <w:lang w:val="en-US" w:eastAsia="zh-CN"/>
              </w:rPr>
              <w:t>正的</w:t>
            </w:r>
          </w:p>
        </w:tc>
        <w:tc>
          <w:tcPr>
            <w:tcW w:w="2054" w:type="dxa"/>
            <w:vAlign w:val="center"/>
          </w:tcPr>
          <w:p w14:paraId="63B70D63">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处</w:t>
            </w:r>
            <w:r>
              <w:rPr>
                <w:rFonts w:hint="eastAsia" w:ascii="Times New Roman" w:hAnsi="Times New Roman" w:cs="宋体"/>
                <w:smallCaps w:val="0"/>
                <w:color w:val="auto"/>
                <w:kern w:val="0"/>
                <w:szCs w:val="21"/>
                <w:lang w:val="en-US" w:eastAsia="zh-CN"/>
              </w:rPr>
              <w:t>1000元以上3000元以下罚款。</w:t>
            </w:r>
          </w:p>
        </w:tc>
        <w:tc>
          <w:tcPr>
            <w:tcW w:w="696" w:type="dxa"/>
            <w:vAlign w:val="center"/>
          </w:tcPr>
          <w:p w14:paraId="459A7A5E">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lang w:eastAsia="zh-CN"/>
              </w:rPr>
              <w:t>责令</w:t>
            </w:r>
            <w:r>
              <w:rPr>
                <w:rFonts w:hint="eastAsia"/>
                <w:smallCaps w:val="0"/>
                <w:color w:val="auto"/>
                <w:szCs w:val="21"/>
                <w:lang w:eastAsia="zh-CN"/>
              </w:rPr>
              <w:t>限期</w:t>
            </w:r>
            <w:r>
              <w:rPr>
                <w:rFonts w:hint="eastAsia" w:ascii="Times New Roman" w:hAnsi="Times New Roman"/>
                <w:smallCaps w:val="0"/>
                <w:color w:val="auto"/>
                <w:szCs w:val="21"/>
                <w:lang w:eastAsia="zh-CN"/>
              </w:rPr>
              <w:t>改正</w:t>
            </w:r>
          </w:p>
        </w:tc>
      </w:tr>
      <w:tr w14:paraId="28F6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9A8F30B">
            <w:pPr>
              <w:widowControl/>
              <w:spacing w:line="270" w:lineRule="atLeast"/>
              <w:jc w:val="left"/>
              <w:rPr>
                <w:rFonts w:ascii="Times New Roman" w:hAnsi="Times New Roman"/>
                <w:smallCaps w:val="0"/>
                <w:color w:val="auto"/>
              </w:rPr>
            </w:pPr>
          </w:p>
        </w:tc>
        <w:tc>
          <w:tcPr>
            <w:tcW w:w="1402" w:type="dxa"/>
            <w:vMerge w:val="continue"/>
            <w:vAlign w:val="center"/>
          </w:tcPr>
          <w:p w14:paraId="6422FBF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0DF13DD">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4DC3E39">
            <w:pPr>
              <w:widowControl/>
              <w:spacing w:line="270" w:lineRule="atLeast"/>
              <w:jc w:val="left"/>
              <w:rPr>
                <w:rFonts w:ascii="Times New Roman" w:hAnsi="Times New Roman" w:cs="宋体"/>
                <w:smallCaps w:val="0"/>
                <w:color w:val="auto"/>
                <w:kern w:val="21"/>
                <w:szCs w:val="21"/>
              </w:rPr>
            </w:pPr>
          </w:p>
        </w:tc>
        <w:tc>
          <w:tcPr>
            <w:tcW w:w="1069" w:type="dxa"/>
            <w:vAlign w:val="center"/>
          </w:tcPr>
          <w:p w14:paraId="5AFA89E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12EDD28F">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kern w:val="21"/>
                <w:szCs w:val="21"/>
              </w:rPr>
              <w:t>无序停放公共租赁自行车或者共享自行车</w:t>
            </w:r>
            <w:r>
              <w:rPr>
                <w:rFonts w:hint="eastAsia" w:ascii="Times New Roman" w:hAnsi="Times New Roman" w:cs="宋体"/>
                <w:smallCaps w:val="0"/>
                <w:color w:val="auto"/>
                <w:kern w:val="21"/>
                <w:szCs w:val="21"/>
                <w:lang w:val="en-US" w:eastAsia="zh-CN"/>
              </w:rPr>
              <w:t>30辆以上至60辆以下，</w:t>
            </w:r>
            <w:r>
              <w:rPr>
                <w:rFonts w:hint="eastAsia" w:cs="宋体"/>
                <w:smallCaps w:val="0"/>
                <w:color w:val="auto"/>
                <w:kern w:val="21"/>
                <w:szCs w:val="21"/>
                <w:lang w:val="en-US" w:eastAsia="zh-CN"/>
              </w:rPr>
              <w:t>未</w:t>
            </w:r>
            <w:r>
              <w:rPr>
                <w:rFonts w:hint="eastAsia" w:ascii="Times New Roman" w:hAnsi="Times New Roman" w:cs="宋体"/>
                <w:smallCaps w:val="0"/>
                <w:color w:val="auto"/>
                <w:kern w:val="21"/>
                <w:szCs w:val="21"/>
                <w:lang w:val="en-US" w:eastAsia="zh-CN"/>
              </w:rPr>
              <w:t>予</w:t>
            </w:r>
            <w:r>
              <w:rPr>
                <w:rFonts w:hint="eastAsia" w:cs="宋体"/>
                <w:smallCaps w:val="0"/>
                <w:color w:val="auto"/>
                <w:kern w:val="21"/>
                <w:szCs w:val="21"/>
                <w:lang w:val="en-US" w:eastAsia="zh-CN"/>
              </w:rPr>
              <w:t>改</w:t>
            </w:r>
            <w:r>
              <w:rPr>
                <w:rFonts w:hint="eastAsia" w:ascii="Times New Roman" w:hAnsi="Times New Roman" w:cs="宋体"/>
                <w:smallCaps w:val="0"/>
                <w:color w:val="auto"/>
                <w:kern w:val="21"/>
                <w:szCs w:val="21"/>
                <w:lang w:val="en-US" w:eastAsia="zh-CN"/>
              </w:rPr>
              <w:t>正的</w:t>
            </w:r>
          </w:p>
        </w:tc>
        <w:tc>
          <w:tcPr>
            <w:tcW w:w="2054" w:type="dxa"/>
            <w:vAlign w:val="center"/>
          </w:tcPr>
          <w:p w14:paraId="054A00F0">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ascii="Times New Roman" w:hAnsi="Times New Roman" w:cs="宋体"/>
                <w:smallCaps w:val="0"/>
                <w:color w:val="auto"/>
                <w:kern w:val="0"/>
                <w:szCs w:val="21"/>
                <w:lang w:val="en-US" w:eastAsia="zh-CN"/>
              </w:rPr>
              <w:t>3</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元以上</w:t>
            </w:r>
            <w:r>
              <w:rPr>
                <w:rFonts w:hint="eastAsia" w:ascii="Times New Roman" w:hAnsi="Times New Roman" w:cs="宋体"/>
                <w:smallCaps w:val="0"/>
                <w:color w:val="auto"/>
                <w:kern w:val="0"/>
                <w:szCs w:val="21"/>
                <w:lang w:val="en-US" w:eastAsia="zh-CN"/>
              </w:rPr>
              <w:t>6000</w:t>
            </w:r>
            <w:r>
              <w:rPr>
                <w:rFonts w:hint="eastAsia" w:ascii="Times New Roman" w:hAnsi="Times New Roman" w:cs="宋体"/>
                <w:smallCaps w:val="0"/>
                <w:color w:val="auto"/>
                <w:kern w:val="0"/>
                <w:szCs w:val="21"/>
              </w:rPr>
              <w:t>元以下罚款</w:t>
            </w:r>
          </w:p>
        </w:tc>
        <w:tc>
          <w:tcPr>
            <w:tcW w:w="696" w:type="dxa"/>
            <w:vAlign w:val="center"/>
          </w:tcPr>
          <w:p w14:paraId="612D2485">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lang w:eastAsia="zh-CN"/>
              </w:rPr>
              <w:t>责令</w:t>
            </w:r>
            <w:r>
              <w:rPr>
                <w:rFonts w:hint="eastAsia"/>
                <w:smallCaps w:val="0"/>
                <w:color w:val="auto"/>
                <w:szCs w:val="21"/>
                <w:lang w:eastAsia="zh-CN"/>
              </w:rPr>
              <w:t>限期</w:t>
            </w:r>
            <w:r>
              <w:rPr>
                <w:rFonts w:hint="eastAsia" w:ascii="Times New Roman" w:hAnsi="Times New Roman"/>
                <w:smallCaps w:val="0"/>
                <w:color w:val="auto"/>
                <w:szCs w:val="21"/>
                <w:lang w:eastAsia="zh-CN"/>
              </w:rPr>
              <w:t>改正</w:t>
            </w:r>
          </w:p>
        </w:tc>
      </w:tr>
      <w:tr w14:paraId="6500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3C85F1DA">
            <w:pPr>
              <w:widowControl/>
              <w:spacing w:line="270" w:lineRule="atLeast"/>
              <w:jc w:val="left"/>
              <w:rPr>
                <w:rFonts w:ascii="Times New Roman" w:hAnsi="Times New Roman"/>
                <w:smallCaps w:val="0"/>
                <w:color w:val="auto"/>
              </w:rPr>
            </w:pPr>
          </w:p>
        </w:tc>
        <w:tc>
          <w:tcPr>
            <w:tcW w:w="1402" w:type="dxa"/>
            <w:vMerge w:val="continue"/>
            <w:vAlign w:val="center"/>
          </w:tcPr>
          <w:p w14:paraId="6F35300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5441D1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7EFC39B">
            <w:pPr>
              <w:widowControl/>
              <w:spacing w:line="270" w:lineRule="atLeast"/>
              <w:jc w:val="left"/>
              <w:rPr>
                <w:rFonts w:ascii="Times New Roman" w:hAnsi="Times New Roman" w:cs="宋体"/>
                <w:smallCaps w:val="0"/>
                <w:color w:val="auto"/>
                <w:kern w:val="21"/>
                <w:szCs w:val="21"/>
              </w:rPr>
            </w:pPr>
          </w:p>
        </w:tc>
        <w:tc>
          <w:tcPr>
            <w:tcW w:w="1069" w:type="dxa"/>
            <w:vAlign w:val="center"/>
          </w:tcPr>
          <w:p w14:paraId="7834177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3623D1E8">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kern w:val="21"/>
                <w:szCs w:val="21"/>
              </w:rPr>
              <w:t>无序停放公共租赁自行车或者共享自行车</w:t>
            </w:r>
            <w:r>
              <w:rPr>
                <w:rFonts w:hint="eastAsia" w:ascii="Times New Roman" w:hAnsi="Times New Roman" w:cs="宋体"/>
                <w:smallCaps w:val="0"/>
                <w:color w:val="auto"/>
                <w:kern w:val="21"/>
                <w:szCs w:val="21"/>
                <w:lang w:val="en-US" w:eastAsia="zh-CN"/>
              </w:rPr>
              <w:t>60辆以上，</w:t>
            </w:r>
            <w:r>
              <w:rPr>
                <w:rFonts w:hint="eastAsia" w:cs="宋体"/>
                <w:smallCaps w:val="0"/>
                <w:color w:val="auto"/>
                <w:kern w:val="21"/>
                <w:szCs w:val="21"/>
                <w:lang w:val="en-US" w:eastAsia="zh-CN"/>
              </w:rPr>
              <w:t>未</w:t>
            </w:r>
            <w:r>
              <w:rPr>
                <w:rFonts w:hint="eastAsia" w:ascii="Times New Roman" w:hAnsi="Times New Roman" w:cs="宋体"/>
                <w:smallCaps w:val="0"/>
                <w:color w:val="auto"/>
                <w:kern w:val="21"/>
                <w:szCs w:val="21"/>
                <w:lang w:val="en-US" w:eastAsia="zh-CN"/>
              </w:rPr>
              <w:t>予</w:t>
            </w:r>
            <w:r>
              <w:rPr>
                <w:rFonts w:hint="eastAsia" w:cs="宋体"/>
                <w:smallCaps w:val="0"/>
                <w:color w:val="auto"/>
                <w:kern w:val="21"/>
                <w:szCs w:val="21"/>
                <w:lang w:val="en-US" w:eastAsia="zh-CN"/>
              </w:rPr>
              <w:t>及时改</w:t>
            </w:r>
            <w:r>
              <w:rPr>
                <w:rFonts w:hint="eastAsia" w:ascii="Times New Roman" w:hAnsi="Times New Roman" w:cs="宋体"/>
                <w:smallCaps w:val="0"/>
                <w:color w:val="auto"/>
                <w:kern w:val="21"/>
                <w:szCs w:val="21"/>
                <w:lang w:val="en-US" w:eastAsia="zh-CN"/>
              </w:rPr>
              <w:t>正的；经营者每季度累计</w:t>
            </w:r>
            <w:r>
              <w:rPr>
                <w:rFonts w:hint="eastAsia" w:cs="宋体"/>
                <w:smallCaps w:val="0"/>
                <w:color w:val="auto"/>
                <w:kern w:val="21"/>
                <w:szCs w:val="21"/>
                <w:lang w:val="en-US" w:eastAsia="zh-CN"/>
              </w:rPr>
              <w:t>3</w:t>
            </w:r>
            <w:r>
              <w:rPr>
                <w:rFonts w:hint="eastAsia" w:ascii="Times New Roman" w:hAnsi="Times New Roman" w:cs="宋体"/>
                <w:smallCaps w:val="0"/>
                <w:color w:val="auto"/>
                <w:kern w:val="21"/>
                <w:szCs w:val="21"/>
                <w:lang w:val="en-US" w:eastAsia="zh-CN"/>
              </w:rPr>
              <w:t>次以上</w:t>
            </w:r>
            <w:r>
              <w:rPr>
                <w:rFonts w:hint="eastAsia" w:cs="宋体"/>
                <w:smallCaps w:val="0"/>
                <w:color w:val="auto"/>
                <w:kern w:val="21"/>
                <w:szCs w:val="21"/>
                <w:lang w:val="en-US" w:eastAsia="zh-CN"/>
              </w:rPr>
              <w:t>违反规定逾期未改正</w:t>
            </w:r>
            <w:r>
              <w:rPr>
                <w:rFonts w:hint="eastAsia" w:ascii="Times New Roman" w:hAnsi="Times New Roman" w:cs="宋体"/>
                <w:smallCaps w:val="0"/>
                <w:color w:val="auto"/>
                <w:kern w:val="21"/>
                <w:szCs w:val="21"/>
                <w:lang w:val="en-US" w:eastAsia="zh-CN"/>
              </w:rPr>
              <w:t>或接受行政处罚2次以上，</w:t>
            </w:r>
            <w:r>
              <w:rPr>
                <w:rFonts w:hint="eastAsia" w:cs="宋体"/>
                <w:smallCaps w:val="0"/>
                <w:color w:val="auto"/>
                <w:kern w:val="21"/>
                <w:szCs w:val="21"/>
                <w:lang w:val="en-US" w:eastAsia="zh-CN"/>
              </w:rPr>
              <w:t>仍不予改正</w:t>
            </w:r>
            <w:r>
              <w:rPr>
                <w:rFonts w:hint="eastAsia" w:ascii="Times New Roman" w:hAnsi="Times New Roman" w:cs="宋体"/>
                <w:smallCaps w:val="0"/>
                <w:color w:val="auto"/>
                <w:kern w:val="21"/>
                <w:szCs w:val="21"/>
                <w:lang w:val="en-US" w:eastAsia="zh-CN"/>
              </w:rPr>
              <w:t>的</w:t>
            </w:r>
          </w:p>
        </w:tc>
        <w:tc>
          <w:tcPr>
            <w:tcW w:w="2054" w:type="dxa"/>
            <w:vAlign w:val="center"/>
          </w:tcPr>
          <w:p w14:paraId="201B138C">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hint="eastAsia" w:ascii="Times New Roman" w:hAnsi="Times New Roman" w:cs="宋体"/>
                <w:smallCaps w:val="0"/>
                <w:color w:val="auto"/>
                <w:kern w:val="0"/>
                <w:szCs w:val="21"/>
                <w:lang w:val="en-US" w:eastAsia="zh-CN"/>
              </w:rPr>
              <w:t>6</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元以上1</w:t>
            </w:r>
            <w:r>
              <w:rPr>
                <w:rFonts w:ascii="Times New Roman" w:hAnsi="Times New Roman" w:cs="宋体"/>
                <w:smallCaps w:val="0"/>
                <w:color w:val="auto"/>
                <w:kern w:val="0"/>
                <w:szCs w:val="21"/>
              </w:rPr>
              <w:t>0000</w:t>
            </w:r>
            <w:r>
              <w:rPr>
                <w:rFonts w:hint="eastAsia" w:ascii="Times New Roman" w:hAnsi="Times New Roman" w:cs="宋体"/>
                <w:smallCaps w:val="0"/>
                <w:color w:val="auto"/>
                <w:kern w:val="0"/>
                <w:szCs w:val="21"/>
              </w:rPr>
              <w:t>元以下罚款</w:t>
            </w:r>
          </w:p>
        </w:tc>
        <w:tc>
          <w:tcPr>
            <w:tcW w:w="696" w:type="dxa"/>
            <w:vAlign w:val="center"/>
          </w:tcPr>
          <w:p w14:paraId="11FCC82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lang w:eastAsia="zh-CN"/>
              </w:rPr>
              <w:t>责令</w:t>
            </w:r>
            <w:r>
              <w:rPr>
                <w:rFonts w:hint="eastAsia"/>
                <w:smallCaps w:val="0"/>
                <w:color w:val="auto"/>
                <w:szCs w:val="21"/>
                <w:lang w:eastAsia="zh-CN"/>
              </w:rPr>
              <w:t>限期</w:t>
            </w:r>
            <w:r>
              <w:rPr>
                <w:rFonts w:hint="eastAsia" w:ascii="Times New Roman" w:hAnsi="Times New Roman"/>
                <w:smallCaps w:val="0"/>
                <w:color w:val="auto"/>
                <w:szCs w:val="21"/>
                <w:lang w:eastAsia="zh-CN"/>
              </w:rPr>
              <w:t>改正</w:t>
            </w:r>
          </w:p>
        </w:tc>
      </w:tr>
      <w:tr w14:paraId="7E6C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993A295">
            <w:pPr>
              <w:widowControl/>
              <w:spacing w:line="270" w:lineRule="atLeast"/>
              <w:jc w:val="left"/>
              <w:rPr>
                <w:rFonts w:ascii="Times New Roman" w:hAnsi="Times New Roman"/>
                <w:smallCaps w:val="0"/>
                <w:color w:val="auto"/>
              </w:rPr>
            </w:pPr>
          </w:p>
        </w:tc>
        <w:tc>
          <w:tcPr>
            <w:tcW w:w="1402" w:type="dxa"/>
            <w:vMerge w:val="continue"/>
            <w:vAlign w:val="center"/>
          </w:tcPr>
          <w:p w14:paraId="13F78C7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47B1F0E">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B57C2AC">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24538AB6">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6ED1E46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0E7A358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7754CE71">
            <w:pPr>
              <w:jc w:val="center"/>
              <w:rPr>
                <w:rFonts w:ascii="Times New Roman" w:hAnsi="Times New Roman"/>
                <w:smallCaps w:val="0"/>
                <w:color w:val="auto"/>
                <w:szCs w:val="21"/>
              </w:rPr>
            </w:pPr>
          </w:p>
        </w:tc>
      </w:tr>
      <w:tr w14:paraId="5B6A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27A3D0D7">
            <w:pPr>
              <w:widowControl/>
              <w:spacing w:line="270" w:lineRule="atLeast"/>
              <w:jc w:val="left"/>
              <w:rPr>
                <w:rFonts w:ascii="Times New Roman" w:hAnsi="Times New Roman"/>
                <w:smallCaps w:val="0"/>
                <w:color w:val="auto"/>
              </w:rPr>
            </w:pPr>
          </w:p>
        </w:tc>
        <w:tc>
          <w:tcPr>
            <w:tcW w:w="1402" w:type="dxa"/>
            <w:vMerge w:val="continue"/>
          </w:tcPr>
          <w:p w14:paraId="20812B4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71343CA">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0A724F6">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C8C559B">
            <w:pPr>
              <w:jc w:val="center"/>
              <w:rPr>
                <w:rFonts w:hint="eastAsia" w:ascii="Times New Roman" w:hAnsi="Times New Roman" w:cs="宋体"/>
                <w:smallCaps w:val="0"/>
                <w:color w:val="auto"/>
                <w:kern w:val="0"/>
                <w:szCs w:val="21"/>
              </w:rPr>
            </w:pPr>
          </w:p>
        </w:tc>
        <w:tc>
          <w:tcPr>
            <w:tcW w:w="3600" w:type="dxa"/>
            <w:vAlign w:val="center"/>
          </w:tcPr>
          <w:p w14:paraId="727977F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26CC23D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6E10B323">
            <w:pPr>
              <w:jc w:val="center"/>
              <w:rPr>
                <w:rFonts w:ascii="Times New Roman" w:hAnsi="Times New Roman"/>
                <w:smallCaps w:val="0"/>
                <w:color w:val="auto"/>
                <w:szCs w:val="21"/>
              </w:rPr>
            </w:pPr>
          </w:p>
        </w:tc>
      </w:tr>
      <w:tr w14:paraId="03D3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07A96165">
            <w:pPr>
              <w:widowControl/>
              <w:spacing w:line="270" w:lineRule="atLeast"/>
              <w:jc w:val="left"/>
              <w:rPr>
                <w:rFonts w:ascii="Times New Roman" w:hAnsi="Times New Roman"/>
                <w:smallCaps w:val="0"/>
                <w:color w:val="auto"/>
              </w:rPr>
            </w:pPr>
          </w:p>
        </w:tc>
        <w:tc>
          <w:tcPr>
            <w:tcW w:w="1402" w:type="dxa"/>
            <w:vMerge w:val="continue"/>
          </w:tcPr>
          <w:p w14:paraId="2C9F433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02A87CB">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22A8F7CC">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034E7DB5">
            <w:pPr>
              <w:jc w:val="center"/>
              <w:rPr>
                <w:rFonts w:hint="eastAsia" w:ascii="Times New Roman" w:hAnsi="Times New Roman" w:cs="宋体"/>
                <w:smallCaps w:val="0"/>
                <w:color w:val="auto"/>
                <w:kern w:val="0"/>
                <w:szCs w:val="21"/>
              </w:rPr>
            </w:pPr>
          </w:p>
        </w:tc>
        <w:tc>
          <w:tcPr>
            <w:tcW w:w="3600" w:type="dxa"/>
            <w:vAlign w:val="center"/>
          </w:tcPr>
          <w:p w14:paraId="6F667A1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0D9AA1A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50221AE1">
            <w:pPr>
              <w:jc w:val="center"/>
              <w:rPr>
                <w:rFonts w:ascii="Times New Roman" w:hAnsi="Times New Roman"/>
                <w:smallCaps w:val="0"/>
                <w:color w:val="auto"/>
                <w:szCs w:val="21"/>
              </w:rPr>
            </w:pPr>
          </w:p>
        </w:tc>
      </w:tr>
    </w:tbl>
    <w:p w14:paraId="1B323DD3">
      <w:pPr>
        <w:jc w:val="center"/>
        <w:rPr>
          <w:rFonts w:hint="eastAsia" w:ascii="Times New Roman" w:hAnsi="Times New Roman"/>
          <w:b/>
          <w:smallCaps w:val="0"/>
          <w:color w:val="auto"/>
          <w:sz w:val="44"/>
          <w:szCs w:val="44"/>
        </w:rPr>
      </w:pPr>
    </w:p>
    <w:p w14:paraId="7FB04098">
      <w:pPr>
        <w:jc w:val="both"/>
        <w:rPr>
          <w:rFonts w:hint="eastAsia"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292"/>
      </w:tblGrid>
      <w:tr w14:paraId="1ED6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33C06B9E">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40D4421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6C4B1B8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7BFE57A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3A472F7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EE0C56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4803EC0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BA4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688F3D37">
            <w:pPr>
              <w:widowControl/>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27</w:t>
            </w:r>
          </w:p>
        </w:tc>
        <w:tc>
          <w:tcPr>
            <w:tcW w:w="1402" w:type="dxa"/>
            <w:vMerge w:val="restart"/>
            <w:vAlign w:val="center"/>
          </w:tcPr>
          <w:p w14:paraId="7DCD3595">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在城市主要街道和重点区域建（构）筑物屋顶设置户外广告的</w:t>
            </w:r>
          </w:p>
        </w:tc>
        <w:tc>
          <w:tcPr>
            <w:tcW w:w="2241" w:type="dxa"/>
            <w:vMerge w:val="restart"/>
            <w:vAlign w:val="center"/>
          </w:tcPr>
          <w:p w14:paraId="487FC77F">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》第二十二条</w:t>
            </w:r>
            <w:r>
              <w:rPr>
                <w:rFonts w:hint="eastAsia" w:ascii="Times New Roman" w:hAnsi="Times New Roman" w:cs="Arial"/>
                <w:smallCaps w:val="0"/>
                <w:color w:val="auto"/>
                <w:kern w:val="0"/>
                <w:szCs w:val="21"/>
                <w:lang w:val="en-US" w:eastAsia="zh-CN"/>
              </w:rPr>
              <w:t xml:space="preserve">  </w:t>
            </w:r>
            <w:r>
              <w:rPr>
                <w:rFonts w:hint="eastAsia" w:ascii="Times New Roman" w:hAnsi="Times New Roman" w:cs="Arial"/>
                <w:smallCaps w:val="0"/>
                <w:color w:val="auto"/>
                <w:kern w:val="0"/>
                <w:szCs w:val="21"/>
              </w:rPr>
              <w:t>在城市主要街道和重点区域建（构）筑物屋顶不得设置户外广告。</w:t>
            </w:r>
          </w:p>
        </w:tc>
        <w:tc>
          <w:tcPr>
            <w:tcW w:w="2386" w:type="dxa"/>
            <w:vMerge w:val="restart"/>
            <w:vAlign w:val="center"/>
          </w:tcPr>
          <w:p w14:paraId="19F78B0C">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》第四十七条 违反本条例第二十二条规定，在城市主要街道和重点区域建（构）筑物屋顶设置户外广告的，由市容环境卫生行政主管部门责令其限期清理、拆除或者采取其他补救措施，并可处五百元以上五千元以下罚款。</w:t>
            </w:r>
          </w:p>
        </w:tc>
        <w:tc>
          <w:tcPr>
            <w:tcW w:w="1069" w:type="dxa"/>
            <w:vAlign w:val="center"/>
          </w:tcPr>
          <w:p w14:paraId="02C64F6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67D2EA1F">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户外广告单体面积10平方米以下的</w:t>
            </w:r>
            <w:r>
              <w:rPr>
                <w:rFonts w:hint="eastAsia" w:ascii="Times New Roman" w:hAnsi="Times New Roman" w:cs="Arial"/>
                <w:smallCaps w:val="0"/>
                <w:color w:val="auto"/>
                <w:kern w:val="0"/>
                <w:szCs w:val="21"/>
                <w:lang w:eastAsia="zh-CN"/>
              </w:rPr>
              <w:t>，不借助设备拆除的，不登高作业拆除的</w:t>
            </w:r>
          </w:p>
        </w:tc>
        <w:tc>
          <w:tcPr>
            <w:tcW w:w="2054" w:type="dxa"/>
            <w:vAlign w:val="center"/>
          </w:tcPr>
          <w:p w14:paraId="08640722">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可处</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元以下罚款</w:t>
            </w:r>
          </w:p>
        </w:tc>
        <w:tc>
          <w:tcPr>
            <w:tcW w:w="1292" w:type="dxa"/>
            <w:vAlign w:val="center"/>
          </w:tcPr>
          <w:p w14:paraId="22CB4FFE">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4C2C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5625D91">
            <w:pPr>
              <w:widowControl/>
              <w:jc w:val="left"/>
              <w:rPr>
                <w:rFonts w:ascii="Times New Roman" w:hAnsi="Times New Roman"/>
                <w:smallCaps w:val="0"/>
                <w:color w:val="auto"/>
              </w:rPr>
            </w:pPr>
          </w:p>
        </w:tc>
        <w:tc>
          <w:tcPr>
            <w:tcW w:w="1402" w:type="dxa"/>
            <w:vMerge w:val="continue"/>
            <w:vAlign w:val="center"/>
          </w:tcPr>
          <w:p w14:paraId="3F03C133">
            <w:pPr>
              <w:widowControl/>
              <w:rPr>
                <w:rFonts w:ascii="Times New Roman" w:hAnsi="Times New Roman" w:cs="宋体"/>
                <w:smallCaps w:val="0"/>
                <w:color w:val="auto"/>
                <w:kern w:val="21"/>
                <w:szCs w:val="21"/>
              </w:rPr>
            </w:pPr>
          </w:p>
        </w:tc>
        <w:tc>
          <w:tcPr>
            <w:tcW w:w="2241" w:type="dxa"/>
            <w:vMerge w:val="continue"/>
            <w:vAlign w:val="top"/>
          </w:tcPr>
          <w:p w14:paraId="304578C4">
            <w:pPr>
              <w:rPr>
                <w:rFonts w:ascii="Times New Roman" w:hAnsi="Times New Roman" w:cs="宋体"/>
                <w:smallCaps w:val="0"/>
                <w:color w:val="auto"/>
                <w:kern w:val="21"/>
                <w:szCs w:val="21"/>
              </w:rPr>
            </w:pPr>
          </w:p>
        </w:tc>
        <w:tc>
          <w:tcPr>
            <w:tcW w:w="2386" w:type="dxa"/>
            <w:vMerge w:val="continue"/>
            <w:vAlign w:val="top"/>
          </w:tcPr>
          <w:p w14:paraId="7DD2B04A">
            <w:pPr>
              <w:rPr>
                <w:rFonts w:ascii="Times New Roman" w:hAnsi="Times New Roman" w:cs="宋体"/>
                <w:smallCaps w:val="0"/>
                <w:color w:val="auto"/>
                <w:kern w:val="21"/>
                <w:szCs w:val="21"/>
              </w:rPr>
            </w:pPr>
          </w:p>
        </w:tc>
        <w:tc>
          <w:tcPr>
            <w:tcW w:w="1069" w:type="dxa"/>
            <w:vAlign w:val="center"/>
          </w:tcPr>
          <w:p w14:paraId="6AF60D5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7B52D2A7">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户外广告单体面积10平方米以上50平方米以下的</w:t>
            </w:r>
            <w:r>
              <w:rPr>
                <w:rFonts w:hint="eastAsia" w:ascii="Times New Roman" w:hAnsi="Times New Roman" w:cs="Arial"/>
                <w:smallCaps w:val="0"/>
                <w:color w:val="auto"/>
                <w:kern w:val="0"/>
                <w:szCs w:val="21"/>
                <w:lang w:eastAsia="zh-CN"/>
              </w:rPr>
              <w:t>，借助简易设备拆除的，登高高度不超过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17295754">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3500</w:t>
            </w:r>
            <w:r>
              <w:rPr>
                <w:rFonts w:hint="eastAsia" w:ascii="Times New Roman" w:hAnsi="Times New Roman" w:cs="Arial"/>
                <w:smallCaps w:val="0"/>
                <w:color w:val="auto"/>
                <w:kern w:val="0"/>
                <w:szCs w:val="21"/>
              </w:rPr>
              <w:t>元以下罚款</w:t>
            </w:r>
          </w:p>
        </w:tc>
        <w:tc>
          <w:tcPr>
            <w:tcW w:w="1292" w:type="dxa"/>
            <w:vAlign w:val="center"/>
          </w:tcPr>
          <w:p w14:paraId="34A477A4">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45F9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3DE5E6F">
            <w:pPr>
              <w:widowControl/>
              <w:jc w:val="left"/>
              <w:rPr>
                <w:rFonts w:ascii="Times New Roman" w:hAnsi="Times New Roman"/>
                <w:smallCaps w:val="0"/>
                <w:color w:val="auto"/>
              </w:rPr>
            </w:pPr>
          </w:p>
        </w:tc>
        <w:tc>
          <w:tcPr>
            <w:tcW w:w="1402" w:type="dxa"/>
            <w:vMerge w:val="continue"/>
            <w:vAlign w:val="center"/>
          </w:tcPr>
          <w:p w14:paraId="2C2F6559">
            <w:pPr>
              <w:widowControl/>
              <w:rPr>
                <w:rFonts w:ascii="Times New Roman" w:hAnsi="Times New Roman" w:cs="宋体"/>
                <w:smallCaps w:val="0"/>
                <w:color w:val="auto"/>
                <w:kern w:val="21"/>
                <w:szCs w:val="21"/>
              </w:rPr>
            </w:pPr>
          </w:p>
        </w:tc>
        <w:tc>
          <w:tcPr>
            <w:tcW w:w="2241" w:type="dxa"/>
            <w:vMerge w:val="continue"/>
            <w:vAlign w:val="center"/>
          </w:tcPr>
          <w:p w14:paraId="3DBCD397">
            <w:pPr>
              <w:rPr>
                <w:rFonts w:ascii="Times New Roman" w:hAnsi="Times New Roman" w:cs="宋体"/>
                <w:smallCaps w:val="0"/>
                <w:color w:val="auto"/>
                <w:kern w:val="21"/>
                <w:szCs w:val="21"/>
              </w:rPr>
            </w:pPr>
          </w:p>
        </w:tc>
        <w:tc>
          <w:tcPr>
            <w:tcW w:w="2386" w:type="dxa"/>
            <w:vMerge w:val="continue"/>
            <w:vAlign w:val="center"/>
          </w:tcPr>
          <w:p w14:paraId="16A50713">
            <w:pPr>
              <w:rPr>
                <w:rFonts w:ascii="Times New Roman" w:hAnsi="Times New Roman" w:cs="宋体"/>
                <w:smallCaps w:val="0"/>
                <w:color w:val="auto"/>
                <w:kern w:val="21"/>
                <w:szCs w:val="21"/>
              </w:rPr>
            </w:pPr>
          </w:p>
        </w:tc>
        <w:tc>
          <w:tcPr>
            <w:tcW w:w="1069" w:type="dxa"/>
            <w:vAlign w:val="center"/>
          </w:tcPr>
          <w:p w14:paraId="71D6E42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31285147">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户外广告单体面积50平方米以上的</w:t>
            </w:r>
            <w:r>
              <w:rPr>
                <w:rFonts w:hint="eastAsia" w:ascii="Times New Roman" w:hAnsi="Times New Roman" w:cs="Arial"/>
                <w:smallCaps w:val="0"/>
                <w:color w:val="auto"/>
                <w:kern w:val="0"/>
                <w:szCs w:val="21"/>
                <w:lang w:eastAsia="zh-CN"/>
              </w:rPr>
              <w:t>，借助搭架或动用机械设备拆除的，登高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65AC8B4C">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0元以上</w:t>
            </w:r>
            <w:r>
              <w:rPr>
                <w:rFonts w:hint="eastAsia" w:ascii="Times New Roman" w:hAnsi="Times New Roman" w:cs="Arial"/>
                <w:smallCaps w:val="0"/>
                <w:color w:val="auto"/>
                <w:kern w:val="0"/>
                <w:szCs w:val="21"/>
                <w:lang w:val="en-US" w:eastAsia="zh-CN"/>
              </w:rPr>
              <w:t>5000</w:t>
            </w:r>
            <w:r>
              <w:rPr>
                <w:rFonts w:hint="eastAsia" w:ascii="Times New Roman" w:hAnsi="Times New Roman" w:cs="Arial"/>
                <w:smallCaps w:val="0"/>
                <w:color w:val="auto"/>
                <w:kern w:val="0"/>
                <w:szCs w:val="21"/>
              </w:rPr>
              <w:t>元以下罚款</w:t>
            </w:r>
          </w:p>
        </w:tc>
        <w:tc>
          <w:tcPr>
            <w:tcW w:w="1292" w:type="dxa"/>
            <w:vAlign w:val="center"/>
          </w:tcPr>
          <w:p w14:paraId="32079898">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6EC1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40FE3FF">
            <w:pPr>
              <w:widowControl/>
              <w:spacing w:line="270" w:lineRule="atLeast"/>
              <w:jc w:val="left"/>
              <w:rPr>
                <w:rFonts w:ascii="Times New Roman" w:hAnsi="Times New Roman"/>
                <w:smallCaps w:val="0"/>
                <w:color w:val="auto"/>
              </w:rPr>
            </w:pPr>
          </w:p>
        </w:tc>
        <w:tc>
          <w:tcPr>
            <w:tcW w:w="1402" w:type="dxa"/>
            <w:vMerge w:val="continue"/>
            <w:vAlign w:val="center"/>
          </w:tcPr>
          <w:p w14:paraId="7A0E43B4">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E8D2AD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FF7AE3A">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62DA2A9A">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5254A1D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66BF1AD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382BA024">
            <w:pPr>
              <w:jc w:val="center"/>
              <w:rPr>
                <w:rFonts w:ascii="Times New Roman" w:hAnsi="Times New Roman"/>
                <w:smallCaps w:val="0"/>
                <w:color w:val="auto"/>
                <w:szCs w:val="21"/>
              </w:rPr>
            </w:pPr>
          </w:p>
        </w:tc>
      </w:tr>
      <w:tr w14:paraId="7312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5EB9CC8F">
            <w:pPr>
              <w:widowControl/>
              <w:spacing w:line="270" w:lineRule="atLeast"/>
              <w:jc w:val="left"/>
              <w:rPr>
                <w:rFonts w:ascii="Times New Roman" w:hAnsi="Times New Roman"/>
                <w:smallCaps w:val="0"/>
                <w:color w:val="auto"/>
              </w:rPr>
            </w:pPr>
          </w:p>
        </w:tc>
        <w:tc>
          <w:tcPr>
            <w:tcW w:w="1402" w:type="dxa"/>
            <w:vMerge w:val="continue"/>
          </w:tcPr>
          <w:p w14:paraId="3DD6E06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35994DD">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5FAD3A3A">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7B4E4495">
            <w:pPr>
              <w:jc w:val="center"/>
              <w:rPr>
                <w:rFonts w:hint="eastAsia" w:ascii="Times New Roman" w:hAnsi="Times New Roman" w:cs="宋体"/>
                <w:smallCaps w:val="0"/>
                <w:color w:val="auto"/>
                <w:kern w:val="0"/>
                <w:szCs w:val="21"/>
              </w:rPr>
            </w:pPr>
          </w:p>
        </w:tc>
        <w:tc>
          <w:tcPr>
            <w:tcW w:w="3600" w:type="dxa"/>
            <w:vAlign w:val="center"/>
          </w:tcPr>
          <w:p w14:paraId="4D6F42F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0F91600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15E9ABB0">
            <w:pPr>
              <w:jc w:val="center"/>
              <w:rPr>
                <w:rFonts w:ascii="Times New Roman" w:hAnsi="Times New Roman"/>
                <w:smallCaps w:val="0"/>
                <w:color w:val="auto"/>
                <w:szCs w:val="21"/>
              </w:rPr>
            </w:pPr>
          </w:p>
        </w:tc>
      </w:tr>
      <w:tr w14:paraId="3402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539BD99F">
            <w:pPr>
              <w:widowControl/>
              <w:spacing w:line="270" w:lineRule="atLeast"/>
              <w:jc w:val="left"/>
              <w:rPr>
                <w:rFonts w:ascii="Times New Roman" w:hAnsi="Times New Roman"/>
                <w:smallCaps w:val="0"/>
                <w:color w:val="auto"/>
              </w:rPr>
            </w:pPr>
          </w:p>
        </w:tc>
        <w:tc>
          <w:tcPr>
            <w:tcW w:w="1402" w:type="dxa"/>
            <w:vMerge w:val="continue"/>
          </w:tcPr>
          <w:p w14:paraId="74CF17EF">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A81282C">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0D96D397">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39E90ED">
            <w:pPr>
              <w:jc w:val="center"/>
              <w:rPr>
                <w:rFonts w:hint="eastAsia" w:ascii="Times New Roman" w:hAnsi="Times New Roman" w:cs="宋体"/>
                <w:smallCaps w:val="0"/>
                <w:color w:val="auto"/>
                <w:kern w:val="0"/>
                <w:szCs w:val="21"/>
              </w:rPr>
            </w:pPr>
          </w:p>
        </w:tc>
        <w:tc>
          <w:tcPr>
            <w:tcW w:w="3600" w:type="dxa"/>
            <w:vAlign w:val="center"/>
          </w:tcPr>
          <w:p w14:paraId="75AC220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CB12C5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1FBBA8F6">
            <w:pPr>
              <w:jc w:val="center"/>
              <w:rPr>
                <w:rFonts w:ascii="Times New Roman" w:hAnsi="Times New Roman"/>
                <w:smallCaps w:val="0"/>
                <w:color w:val="auto"/>
                <w:szCs w:val="21"/>
              </w:rPr>
            </w:pPr>
          </w:p>
        </w:tc>
      </w:tr>
    </w:tbl>
    <w:p w14:paraId="333F3F24">
      <w:pPr>
        <w:jc w:val="center"/>
        <w:rPr>
          <w:rFonts w:hint="eastAsia" w:ascii="Times New Roman" w:hAnsi="Times New Roman"/>
          <w:b/>
          <w:smallCaps w:val="0"/>
          <w:color w:val="auto"/>
          <w:sz w:val="44"/>
          <w:szCs w:val="44"/>
        </w:rPr>
      </w:pPr>
    </w:p>
    <w:p w14:paraId="409E3171">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292"/>
      </w:tblGrid>
      <w:tr w14:paraId="1181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22F9169B">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CEC828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C6198B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2D5F1D2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2093B6E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69416D0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74004D6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2CF7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72E67E8">
            <w:pPr>
              <w:widowControl/>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28</w:t>
            </w:r>
          </w:p>
        </w:tc>
        <w:tc>
          <w:tcPr>
            <w:tcW w:w="1402" w:type="dxa"/>
            <w:vMerge w:val="restart"/>
            <w:vAlign w:val="center"/>
          </w:tcPr>
          <w:p w14:paraId="28D4103F">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户外广告设置不符合设置专项规划和技术规范的</w:t>
            </w:r>
          </w:p>
        </w:tc>
        <w:tc>
          <w:tcPr>
            <w:tcW w:w="2241" w:type="dxa"/>
            <w:vMerge w:val="restart"/>
            <w:vAlign w:val="center"/>
          </w:tcPr>
          <w:p w14:paraId="081CD3F9">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》第二十三条</w:t>
            </w:r>
            <w:r>
              <w:rPr>
                <w:rFonts w:hint="eastAsia" w:ascii="Times New Roman" w:hAnsi="Times New Roman" w:cs="Arial"/>
                <w:smallCaps w:val="0"/>
                <w:color w:val="auto"/>
                <w:kern w:val="0"/>
                <w:szCs w:val="21"/>
                <w:lang w:eastAsia="zh-CN"/>
              </w:rPr>
              <w:t>第一款</w:t>
            </w:r>
            <w:r>
              <w:rPr>
                <w:rFonts w:hint="eastAsia" w:ascii="Times New Roman" w:hAnsi="Times New Roman" w:cs="Arial"/>
                <w:smallCaps w:val="0"/>
                <w:color w:val="auto"/>
                <w:kern w:val="0"/>
                <w:szCs w:val="21"/>
                <w:lang w:val="en-US" w:eastAsia="zh-CN"/>
              </w:rPr>
              <w:t>“</w:t>
            </w:r>
            <w:r>
              <w:rPr>
                <w:rFonts w:hint="eastAsia" w:ascii="Times New Roman" w:hAnsi="Times New Roman" w:cs="Arial"/>
                <w:smallCaps w:val="0"/>
                <w:color w:val="auto"/>
                <w:kern w:val="0"/>
                <w:szCs w:val="21"/>
              </w:rPr>
              <w:t>户外广告设置应当符合户外广告设置专项规划和技术规范的要求，与周围景观环境相协调。</w:t>
            </w:r>
            <w:r>
              <w:rPr>
                <w:rFonts w:hint="default" w:ascii="Times New Roman" w:hAnsi="Times New Roman" w:cs="Arial"/>
                <w:smallCaps w:val="0"/>
                <w:color w:val="auto"/>
                <w:kern w:val="0"/>
                <w:szCs w:val="21"/>
                <w:lang w:val="en-US" w:eastAsia="zh-CN"/>
              </w:rPr>
              <w:t>”</w:t>
            </w:r>
          </w:p>
        </w:tc>
        <w:tc>
          <w:tcPr>
            <w:tcW w:w="2386" w:type="dxa"/>
            <w:vMerge w:val="restart"/>
            <w:vAlign w:val="center"/>
          </w:tcPr>
          <w:p w14:paraId="3032D9B9">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》第四十八条</w:t>
            </w:r>
            <w:r>
              <w:rPr>
                <w:rFonts w:hint="eastAsia" w:ascii="Times New Roman" w:hAnsi="Times New Roman" w:cs="Arial"/>
                <w:smallCaps w:val="0"/>
                <w:color w:val="auto"/>
                <w:kern w:val="0"/>
                <w:szCs w:val="21"/>
                <w:lang w:eastAsia="zh-CN"/>
              </w:rPr>
              <w:t>第一款“</w:t>
            </w:r>
            <w:r>
              <w:rPr>
                <w:rFonts w:hint="eastAsia" w:ascii="Times New Roman" w:hAnsi="Times New Roman" w:cs="Arial"/>
                <w:smallCaps w:val="0"/>
                <w:color w:val="auto"/>
                <w:kern w:val="0"/>
                <w:szCs w:val="21"/>
              </w:rPr>
              <w:t>违反本条例第二十三条第一款规定，户外广告设置不符合设置专项规划和技术规范的，由市容环境卫生行政主管部门责令其停止违法行为，限期清理、拆除或者采取其他补救措施，并可处五百元以上二千元以下罚款。</w:t>
            </w:r>
            <w:r>
              <w:rPr>
                <w:rFonts w:hint="eastAsia" w:ascii="Times New Roman" w:hAnsi="Times New Roman" w:cs="Arial"/>
                <w:smallCaps w:val="0"/>
                <w:color w:val="auto"/>
                <w:kern w:val="0"/>
                <w:szCs w:val="21"/>
                <w:lang w:eastAsia="zh-CN"/>
              </w:rPr>
              <w:t>”</w:t>
            </w:r>
          </w:p>
          <w:p w14:paraId="750753EE">
            <w:pPr>
              <w:rPr>
                <w:rFonts w:ascii="Times New Roman" w:hAnsi="Times New Roman" w:cs="宋体"/>
                <w:smallCaps w:val="0"/>
                <w:color w:val="auto"/>
                <w:kern w:val="21"/>
                <w:szCs w:val="21"/>
              </w:rPr>
            </w:pPr>
          </w:p>
        </w:tc>
        <w:tc>
          <w:tcPr>
            <w:tcW w:w="1069" w:type="dxa"/>
            <w:vAlign w:val="center"/>
          </w:tcPr>
          <w:p w14:paraId="2A88EB0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0A9F3172">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尚可采取补救措施消除影响的</w:t>
            </w:r>
            <w:r>
              <w:rPr>
                <w:rFonts w:hint="eastAsia" w:ascii="Times New Roman" w:hAnsi="Times New Roman" w:cs="Arial"/>
                <w:smallCaps w:val="0"/>
                <w:color w:val="auto"/>
                <w:kern w:val="0"/>
                <w:szCs w:val="21"/>
                <w:lang w:eastAsia="zh-CN"/>
              </w:rPr>
              <w:t>，不借助设备拆除的，不登高作业拆除的</w:t>
            </w:r>
          </w:p>
        </w:tc>
        <w:tc>
          <w:tcPr>
            <w:tcW w:w="2054" w:type="dxa"/>
            <w:vAlign w:val="center"/>
          </w:tcPr>
          <w:p w14:paraId="2FF7CAAB">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可处</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1000</w:t>
            </w:r>
            <w:r>
              <w:rPr>
                <w:rFonts w:hint="eastAsia" w:ascii="Times New Roman" w:hAnsi="Times New Roman" w:cs="Arial"/>
                <w:smallCaps w:val="0"/>
                <w:color w:val="auto"/>
                <w:kern w:val="0"/>
                <w:szCs w:val="21"/>
              </w:rPr>
              <w:t>元以下罚款</w:t>
            </w:r>
          </w:p>
        </w:tc>
        <w:tc>
          <w:tcPr>
            <w:tcW w:w="1292" w:type="dxa"/>
            <w:vAlign w:val="center"/>
          </w:tcPr>
          <w:p w14:paraId="38BE6F85">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责令其停止违法行为，限期清理、拆除或者采取其他补救措施</w:t>
            </w:r>
          </w:p>
        </w:tc>
      </w:tr>
      <w:tr w14:paraId="6045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76E4EBFC">
            <w:pPr>
              <w:widowControl/>
              <w:jc w:val="left"/>
              <w:rPr>
                <w:rFonts w:ascii="Times New Roman" w:hAnsi="Times New Roman"/>
                <w:smallCaps w:val="0"/>
                <w:color w:val="auto"/>
              </w:rPr>
            </w:pPr>
          </w:p>
        </w:tc>
        <w:tc>
          <w:tcPr>
            <w:tcW w:w="1402" w:type="dxa"/>
            <w:vMerge w:val="continue"/>
            <w:vAlign w:val="center"/>
          </w:tcPr>
          <w:p w14:paraId="346BD1BD">
            <w:pPr>
              <w:widowControl/>
              <w:rPr>
                <w:rFonts w:ascii="Times New Roman" w:hAnsi="Times New Roman" w:cs="宋体"/>
                <w:smallCaps w:val="0"/>
                <w:color w:val="auto"/>
                <w:kern w:val="21"/>
                <w:szCs w:val="21"/>
              </w:rPr>
            </w:pPr>
          </w:p>
        </w:tc>
        <w:tc>
          <w:tcPr>
            <w:tcW w:w="2241" w:type="dxa"/>
            <w:vMerge w:val="continue"/>
            <w:vAlign w:val="top"/>
          </w:tcPr>
          <w:p w14:paraId="59F88E85">
            <w:pPr>
              <w:rPr>
                <w:rFonts w:ascii="Times New Roman" w:hAnsi="Times New Roman" w:cs="宋体"/>
                <w:smallCaps w:val="0"/>
                <w:color w:val="auto"/>
                <w:kern w:val="21"/>
                <w:szCs w:val="21"/>
              </w:rPr>
            </w:pPr>
          </w:p>
        </w:tc>
        <w:tc>
          <w:tcPr>
            <w:tcW w:w="2386" w:type="dxa"/>
            <w:vMerge w:val="continue"/>
            <w:vAlign w:val="top"/>
          </w:tcPr>
          <w:p w14:paraId="1F8F09A0">
            <w:pPr>
              <w:rPr>
                <w:rFonts w:ascii="Times New Roman" w:hAnsi="Times New Roman" w:cs="宋体"/>
                <w:smallCaps w:val="0"/>
                <w:color w:val="auto"/>
                <w:kern w:val="21"/>
                <w:szCs w:val="21"/>
              </w:rPr>
            </w:pPr>
          </w:p>
        </w:tc>
        <w:tc>
          <w:tcPr>
            <w:tcW w:w="1069" w:type="dxa"/>
            <w:vAlign w:val="center"/>
          </w:tcPr>
          <w:p w14:paraId="50B95C4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6D09F492">
            <w:pPr>
              <w:rPr>
                <w:rFonts w:hint="default" w:ascii="Times New Roman" w:hAnsi="Times New Roman" w:eastAsia="宋体" w:cs="宋体"/>
                <w:smallCaps w:val="0"/>
                <w:color w:val="auto"/>
                <w:kern w:val="2"/>
                <w:sz w:val="21"/>
                <w:szCs w:val="20"/>
                <w:lang w:val="en-US" w:eastAsia="zh-CN" w:bidi="ar-SA"/>
              </w:rPr>
            </w:pPr>
            <w:r>
              <w:rPr>
                <w:rFonts w:hint="default" w:ascii="Times New Roman" w:hAnsi="Times New Roman" w:cs="Arial"/>
                <w:smallCaps w:val="0"/>
                <w:color w:val="auto"/>
                <w:kern w:val="0"/>
                <w:szCs w:val="21"/>
              </w:rPr>
              <w:t>无法采取</w:t>
            </w:r>
            <w:r>
              <w:rPr>
                <w:rFonts w:hint="eastAsia" w:ascii="Times New Roman" w:hAnsi="Times New Roman" w:cs="Arial"/>
                <w:smallCaps w:val="0"/>
                <w:color w:val="auto"/>
                <w:kern w:val="0"/>
                <w:szCs w:val="21"/>
              </w:rPr>
              <w:t>补救</w:t>
            </w:r>
            <w:r>
              <w:rPr>
                <w:rFonts w:hint="default" w:ascii="Times New Roman" w:hAnsi="Times New Roman" w:cs="Arial"/>
                <w:smallCaps w:val="0"/>
                <w:color w:val="auto"/>
                <w:kern w:val="0"/>
                <w:szCs w:val="21"/>
              </w:rPr>
              <w:t>措施消除</w:t>
            </w:r>
            <w:r>
              <w:rPr>
                <w:rFonts w:hint="eastAsia" w:ascii="Times New Roman" w:hAnsi="Times New Roman" w:cs="Arial"/>
                <w:smallCaps w:val="0"/>
                <w:color w:val="auto"/>
                <w:kern w:val="0"/>
                <w:szCs w:val="21"/>
              </w:rPr>
              <w:t>影响的</w:t>
            </w:r>
            <w:r>
              <w:rPr>
                <w:rFonts w:hint="eastAsia" w:ascii="Times New Roman" w:hAnsi="Times New Roman" w:cs="Arial"/>
                <w:smallCaps w:val="0"/>
                <w:color w:val="auto"/>
                <w:kern w:val="0"/>
                <w:szCs w:val="21"/>
                <w:lang w:eastAsia="zh-CN"/>
              </w:rPr>
              <w:t>，存在安全隐患的，借助简易设备拆除的，登高高度不超过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6C40D54C">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1000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1500</w:t>
            </w:r>
            <w:r>
              <w:rPr>
                <w:rFonts w:hint="eastAsia" w:ascii="Times New Roman" w:hAnsi="Times New Roman" w:cs="Arial"/>
                <w:smallCaps w:val="0"/>
                <w:color w:val="auto"/>
                <w:kern w:val="0"/>
                <w:szCs w:val="21"/>
              </w:rPr>
              <w:t>元以下罚款</w:t>
            </w:r>
          </w:p>
        </w:tc>
        <w:tc>
          <w:tcPr>
            <w:tcW w:w="1292" w:type="dxa"/>
            <w:vAlign w:val="center"/>
          </w:tcPr>
          <w:p w14:paraId="26037E29">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责令其停止违法行为，限期清理、拆除</w:t>
            </w:r>
          </w:p>
        </w:tc>
      </w:tr>
      <w:tr w14:paraId="1CA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4BDE1497">
            <w:pPr>
              <w:widowControl/>
              <w:jc w:val="left"/>
              <w:rPr>
                <w:rFonts w:ascii="Times New Roman" w:hAnsi="Times New Roman"/>
                <w:smallCaps w:val="0"/>
                <w:color w:val="auto"/>
              </w:rPr>
            </w:pPr>
          </w:p>
        </w:tc>
        <w:tc>
          <w:tcPr>
            <w:tcW w:w="1402" w:type="dxa"/>
            <w:vMerge w:val="continue"/>
            <w:vAlign w:val="center"/>
          </w:tcPr>
          <w:p w14:paraId="4570F69C">
            <w:pPr>
              <w:widowControl/>
              <w:rPr>
                <w:rFonts w:ascii="Times New Roman" w:hAnsi="Times New Roman" w:cs="宋体"/>
                <w:smallCaps w:val="0"/>
                <w:color w:val="auto"/>
                <w:kern w:val="21"/>
                <w:szCs w:val="21"/>
              </w:rPr>
            </w:pPr>
          </w:p>
        </w:tc>
        <w:tc>
          <w:tcPr>
            <w:tcW w:w="2241" w:type="dxa"/>
            <w:vMerge w:val="continue"/>
            <w:vAlign w:val="center"/>
          </w:tcPr>
          <w:p w14:paraId="19035FF0">
            <w:pPr>
              <w:rPr>
                <w:rFonts w:ascii="Times New Roman" w:hAnsi="Times New Roman" w:cs="宋体"/>
                <w:smallCaps w:val="0"/>
                <w:color w:val="auto"/>
                <w:kern w:val="21"/>
                <w:szCs w:val="21"/>
              </w:rPr>
            </w:pPr>
          </w:p>
        </w:tc>
        <w:tc>
          <w:tcPr>
            <w:tcW w:w="2386" w:type="dxa"/>
            <w:vMerge w:val="continue"/>
            <w:vAlign w:val="center"/>
          </w:tcPr>
          <w:p w14:paraId="4C07503C">
            <w:pPr>
              <w:rPr>
                <w:rFonts w:ascii="Times New Roman" w:hAnsi="Times New Roman" w:cs="宋体"/>
                <w:smallCaps w:val="0"/>
                <w:color w:val="auto"/>
                <w:kern w:val="21"/>
                <w:szCs w:val="21"/>
              </w:rPr>
            </w:pPr>
          </w:p>
        </w:tc>
        <w:tc>
          <w:tcPr>
            <w:tcW w:w="1069" w:type="dxa"/>
            <w:vAlign w:val="center"/>
          </w:tcPr>
          <w:p w14:paraId="4B69517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4EB8C6DE">
            <w:pPr>
              <w:rPr>
                <w:rFonts w:ascii="Times New Roman" w:hAnsi="Times New Roman" w:eastAsia="宋体" w:cs="宋体"/>
                <w:smallCaps w:val="0"/>
                <w:color w:val="auto"/>
                <w:kern w:val="2"/>
                <w:sz w:val="21"/>
                <w:szCs w:val="20"/>
                <w:lang w:val="en-US" w:eastAsia="zh-CN" w:bidi="ar-SA"/>
              </w:rPr>
            </w:pPr>
            <w:r>
              <w:rPr>
                <w:rFonts w:hint="default" w:ascii="Times New Roman" w:hAnsi="Times New Roman" w:cs="Arial"/>
                <w:smallCaps w:val="0"/>
                <w:color w:val="auto"/>
                <w:kern w:val="0"/>
                <w:szCs w:val="21"/>
              </w:rPr>
              <w:t>无法采取</w:t>
            </w:r>
            <w:r>
              <w:rPr>
                <w:rFonts w:hint="eastAsia" w:ascii="Times New Roman" w:hAnsi="Times New Roman" w:cs="Arial"/>
                <w:smallCaps w:val="0"/>
                <w:color w:val="auto"/>
                <w:kern w:val="0"/>
                <w:szCs w:val="21"/>
              </w:rPr>
              <w:t>补救</w:t>
            </w:r>
            <w:r>
              <w:rPr>
                <w:rFonts w:hint="default" w:ascii="Times New Roman" w:hAnsi="Times New Roman" w:cs="Arial"/>
                <w:smallCaps w:val="0"/>
                <w:color w:val="auto"/>
                <w:kern w:val="0"/>
                <w:szCs w:val="21"/>
              </w:rPr>
              <w:t>措施消除</w:t>
            </w:r>
            <w:r>
              <w:rPr>
                <w:rFonts w:hint="eastAsia" w:ascii="Times New Roman" w:hAnsi="Times New Roman" w:cs="Arial"/>
                <w:smallCaps w:val="0"/>
                <w:color w:val="auto"/>
                <w:kern w:val="0"/>
                <w:szCs w:val="21"/>
              </w:rPr>
              <w:t>影响的</w:t>
            </w:r>
            <w:r>
              <w:rPr>
                <w:rFonts w:hint="eastAsia" w:ascii="Times New Roman" w:hAnsi="Times New Roman" w:cs="Arial"/>
                <w:smallCaps w:val="0"/>
                <w:color w:val="auto"/>
                <w:kern w:val="0"/>
                <w:szCs w:val="21"/>
                <w:lang w:eastAsia="zh-CN"/>
              </w:rPr>
              <w:t>，存在安全隐患的，借助搭架或动用机械设备拆除的，登高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0BCA204F">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1500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元以下罚款</w:t>
            </w:r>
          </w:p>
        </w:tc>
        <w:tc>
          <w:tcPr>
            <w:tcW w:w="1292" w:type="dxa"/>
            <w:vAlign w:val="center"/>
          </w:tcPr>
          <w:p w14:paraId="33B5E213">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责令其停止违法行为，限期清理、拆除</w:t>
            </w:r>
          </w:p>
        </w:tc>
      </w:tr>
      <w:tr w14:paraId="20F1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02BC7E8">
            <w:pPr>
              <w:widowControl/>
              <w:spacing w:line="270" w:lineRule="atLeast"/>
              <w:jc w:val="left"/>
              <w:rPr>
                <w:rFonts w:ascii="Times New Roman" w:hAnsi="Times New Roman"/>
                <w:smallCaps w:val="0"/>
                <w:color w:val="auto"/>
              </w:rPr>
            </w:pPr>
          </w:p>
        </w:tc>
        <w:tc>
          <w:tcPr>
            <w:tcW w:w="1402" w:type="dxa"/>
            <w:vMerge w:val="continue"/>
            <w:vAlign w:val="center"/>
          </w:tcPr>
          <w:p w14:paraId="2FBA0AC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75DA5B7">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4A8F566">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0A59ADFE">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5888358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A08AB0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205F4C12">
            <w:pPr>
              <w:jc w:val="center"/>
              <w:rPr>
                <w:rFonts w:ascii="Times New Roman" w:hAnsi="Times New Roman"/>
                <w:smallCaps w:val="0"/>
                <w:color w:val="auto"/>
                <w:szCs w:val="21"/>
              </w:rPr>
            </w:pPr>
          </w:p>
        </w:tc>
      </w:tr>
      <w:tr w14:paraId="63F2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5CE2A48A">
            <w:pPr>
              <w:widowControl/>
              <w:spacing w:line="270" w:lineRule="atLeast"/>
              <w:jc w:val="left"/>
              <w:rPr>
                <w:rFonts w:ascii="Times New Roman" w:hAnsi="Times New Roman"/>
                <w:smallCaps w:val="0"/>
                <w:color w:val="auto"/>
              </w:rPr>
            </w:pPr>
          </w:p>
        </w:tc>
        <w:tc>
          <w:tcPr>
            <w:tcW w:w="1402" w:type="dxa"/>
            <w:vMerge w:val="continue"/>
          </w:tcPr>
          <w:p w14:paraId="72B6499C">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B7AF614">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4D8658D">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7646E35">
            <w:pPr>
              <w:jc w:val="center"/>
              <w:rPr>
                <w:rFonts w:hint="eastAsia" w:ascii="Times New Roman" w:hAnsi="Times New Roman" w:cs="宋体"/>
                <w:smallCaps w:val="0"/>
                <w:color w:val="auto"/>
                <w:kern w:val="0"/>
                <w:szCs w:val="21"/>
              </w:rPr>
            </w:pPr>
          </w:p>
        </w:tc>
        <w:tc>
          <w:tcPr>
            <w:tcW w:w="3600" w:type="dxa"/>
            <w:vAlign w:val="center"/>
          </w:tcPr>
          <w:p w14:paraId="56F3672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635FBEE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55A569E2">
            <w:pPr>
              <w:jc w:val="center"/>
              <w:rPr>
                <w:rFonts w:ascii="Times New Roman" w:hAnsi="Times New Roman"/>
                <w:smallCaps w:val="0"/>
                <w:color w:val="auto"/>
                <w:szCs w:val="21"/>
              </w:rPr>
            </w:pPr>
          </w:p>
        </w:tc>
      </w:tr>
      <w:tr w14:paraId="0EEB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2CCE996E">
            <w:pPr>
              <w:widowControl/>
              <w:spacing w:line="270" w:lineRule="atLeast"/>
              <w:jc w:val="left"/>
              <w:rPr>
                <w:rFonts w:ascii="Times New Roman" w:hAnsi="Times New Roman"/>
                <w:smallCaps w:val="0"/>
                <w:color w:val="auto"/>
              </w:rPr>
            </w:pPr>
          </w:p>
        </w:tc>
        <w:tc>
          <w:tcPr>
            <w:tcW w:w="1402" w:type="dxa"/>
            <w:vMerge w:val="continue"/>
          </w:tcPr>
          <w:p w14:paraId="0C778CA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56D962C8">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093721C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7C102A93">
            <w:pPr>
              <w:jc w:val="center"/>
              <w:rPr>
                <w:rFonts w:hint="eastAsia" w:ascii="Times New Roman" w:hAnsi="Times New Roman" w:cs="宋体"/>
                <w:smallCaps w:val="0"/>
                <w:color w:val="auto"/>
                <w:kern w:val="0"/>
                <w:szCs w:val="21"/>
              </w:rPr>
            </w:pPr>
          </w:p>
        </w:tc>
        <w:tc>
          <w:tcPr>
            <w:tcW w:w="3600" w:type="dxa"/>
            <w:vAlign w:val="center"/>
          </w:tcPr>
          <w:p w14:paraId="1C58A11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E00661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4D7B9099">
            <w:pPr>
              <w:jc w:val="center"/>
              <w:rPr>
                <w:rFonts w:ascii="Times New Roman" w:hAnsi="Times New Roman"/>
                <w:smallCaps w:val="0"/>
                <w:color w:val="auto"/>
                <w:szCs w:val="21"/>
              </w:rPr>
            </w:pPr>
          </w:p>
        </w:tc>
      </w:tr>
    </w:tbl>
    <w:p w14:paraId="3BC5B0B5">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292"/>
      </w:tblGrid>
      <w:tr w14:paraId="44D6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F29152F">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8EA309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D944FD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20B3A5A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2528135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F0EBAF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270D30E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194D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1BB508F7">
            <w:pPr>
              <w:widowControl/>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29</w:t>
            </w:r>
          </w:p>
        </w:tc>
        <w:tc>
          <w:tcPr>
            <w:tcW w:w="1402" w:type="dxa"/>
            <w:vMerge w:val="restart"/>
            <w:vAlign w:val="center"/>
          </w:tcPr>
          <w:p w14:paraId="13E5C441">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对存在安全隐患、过期的户外广告设施不及时拆除，对陈旧、污损、残缺和灯光显示不全等影响市容的户外广告设施不及时修复的</w:t>
            </w:r>
          </w:p>
        </w:tc>
        <w:tc>
          <w:tcPr>
            <w:tcW w:w="2241" w:type="dxa"/>
            <w:vMerge w:val="restart"/>
            <w:vAlign w:val="center"/>
          </w:tcPr>
          <w:p w14:paraId="26F58DA5">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》第二十三条</w:t>
            </w:r>
            <w:r>
              <w:rPr>
                <w:rFonts w:hint="eastAsia" w:ascii="Times New Roman" w:hAnsi="Times New Roman" w:cs="Arial"/>
                <w:smallCaps w:val="0"/>
                <w:color w:val="auto"/>
                <w:kern w:val="0"/>
                <w:szCs w:val="21"/>
                <w:lang w:eastAsia="zh-CN"/>
              </w:rPr>
              <w:t>第二款“</w:t>
            </w:r>
            <w:r>
              <w:rPr>
                <w:rFonts w:hint="eastAsia" w:ascii="Times New Roman" w:hAnsi="Times New Roman" w:cs="Arial"/>
                <w:smallCaps w:val="0"/>
                <w:color w:val="auto"/>
                <w:kern w:val="0"/>
                <w:szCs w:val="21"/>
              </w:rPr>
              <w:t>户</w:t>
            </w:r>
            <w:r>
              <w:rPr>
                <w:rFonts w:hint="eastAsia" w:ascii="Times New Roman" w:hAnsi="Times New Roman" w:cs="Arial"/>
                <w:smallCaps w:val="0"/>
                <w:color w:val="auto"/>
                <w:kern w:val="0"/>
                <w:szCs w:val="21"/>
                <w:lang w:eastAsia="zh-CN"/>
              </w:rPr>
              <w:t>外广告设置业主应当及时拆除存在安全隐患、过期的户外广告设施，及时修复陈旧、污损、残缺和灯光显示不全等影响市容的户外广告设施。”</w:t>
            </w:r>
          </w:p>
        </w:tc>
        <w:tc>
          <w:tcPr>
            <w:tcW w:w="2386" w:type="dxa"/>
            <w:vMerge w:val="restart"/>
            <w:vAlign w:val="center"/>
          </w:tcPr>
          <w:p w14:paraId="2FB12586">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》第四十八条</w:t>
            </w:r>
            <w:r>
              <w:rPr>
                <w:rFonts w:hint="eastAsia" w:ascii="Times New Roman" w:hAnsi="Times New Roman" w:cs="Arial"/>
                <w:smallCaps w:val="0"/>
                <w:color w:val="auto"/>
                <w:kern w:val="0"/>
                <w:szCs w:val="21"/>
                <w:lang w:eastAsia="zh-CN"/>
              </w:rPr>
              <w:t>第二款“</w:t>
            </w:r>
            <w:r>
              <w:rPr>
                <w:rFonts w:hint="eastAsia" w:ascii="Times New Roman" w:hAnsi="Times New Roman" w:cs="Arial"/>
                <w:smallCaps w:val="0"/>
                <w:color w:val="auto"/>
                <w:kern w:val="0"/>
                <w:szCs w:val="21"/>
              </w:rPr>
              <w:t>违反本条例第二十三条第二款规定，对存在安全隐患、过期的户外广告设施不及时拆除，对陈旧、污损、残缺和灯光显示不全等影响市容的户外广告设施不及时修复的，由市容环境卫生行政主管部门责令其限期清理、拆除或者采取其他补救措施，并可处五百元以上二千元以下罚款。</w:t>
            </w:r>
            <w:r>
              <w:rPr>
                <w:rFonts w:hint="eastAsia" w:ascii="Times New Roman" w:hAnsi="Times New Roman" w:cs="Arial"/>
                <w:smallCaps w:val="0"/>
                <w:color w:val="auto"/>
                <w:kern w:val="0"/>
                <w:szCs w:val="21"/>
                <w:lang w:eastAsia="zh-CN"/>
              </w:rPr>
              <w:t>”</w:t>
            </w:r>
          </w:p>
        </w:tc>
        <w:tc>
          <w:tcPr>
            <w:tcW w:w="1069" w:type="dxa"/>
            <w:vAlign w:val="center"/>
          </w:tcPr>
          <w:p w14:paraId="13B81A9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2D62C084">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对陈旧、污损、残缺和灯光显示不全等影响市容的户外广告设施不及时修复的</w:t>
            </w:r>
            <w:r>
              <w:rPr>
                <w:rFonts w:hint="eastAsia" w:ascii="Times New Roman" w:hAnsi="Times New Roman" w:cs="Arial"/>
                <w:smallCaps w:val="0"/>
                <w:color w:val="auto"/>
                <w:kern w:val="0"/>
                <w:szCs w:val="21"/>
                <w:lang w:eastAsia="zh-CN"/>
              </w:rPr>
              <w:t>，不借助设备拆除的，不登高作业拆除的</w:t>
            </w:r>
          </w:p>
        </w:tc>
        <w:tc>
          <w:tcPr>
            <w:tcW w:w="2054" w:type="dxa"/>
            <w:vAlign w:val="center"/>
          </w:tcPr>
          <w:p w14:paraId="38BD607A">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可处</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1000</w:t>
            </w:r>
            <w:r>
              <w:rPr>
                <w:rFonts w:hint="eastAsia" w:ascii="Times New Roman" w:hAnsi="Times New Roman" w:cs="Arial"/>
                <w:smallCaps w:val="0"/>
                <w:color w:val="auto"/>
                <w:kern w:val="0"/>
                <w:szCs w:val="21"/>
              </w:rPr>
              <w:t>元以下的罚款。</w:t>
            </w:r>
          </w:p>
        </w:tc>
        <w:tc>
          <w:tcPr>
            <w:tcW w:w="1292" w:type="dxa"/>
            <w:vAlign w:val="center"/>
          </w:tcPr>
          <w:p w14:paraId="4E0EF3D1">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0A11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5AFE1CC3">
            <w:pPr>
              <w:widowControl/>
              <w:jc w:val="left"/>
              <w:rPr>
                <w:rFonts w:ascii="Times New Roman" w:hAnsi="Times New Roman"/>
                <w:smallCaps w:val="0"/>
                <w:color w:val="auto"/>
              </w:rPr>
            </w:pPr>
          </w:p>
        </w:tc>
        <w:tc>
          <w:tcPr>
            <w:tcW w:w="1402" w:type="dxa"/>
            <w:vMerge w:val="continue"/>
            <w:vAlign w:val="center"/>
          </w:tcPr>
          <w:p w14:paraId="5B9EE08B">
            <w:pPr>
              <w:widowControl/>
              <w:rPr>
                <w:rFonts w:ascii="Times New Roman" w:hAnsi="Times New Roman" w:cs="宋体"/>
                <w:smallCaps w:val="0"/>
                <w:color w:val="auto"/>
                <w:kern w:val="21"/>
                <w:szCs w:val="21"/>
              </w:rPr>
            </w:pPr>
          </w:p>
        </w:tc>
        <w:tc>
          <w:tcPr>
            <w:tcW w:w="2241" w:type="dxa"/>
            <w:vMerge w:val="continue"/>
            <w:vAlign w:val="top"/>
          </w:tcPr>
          <w:p w14:paraId="2A2B5696">
            <w:pPr>
              <w:rPr>
                <w:rFonts w:ascii="Times New Roman" w:hAnsi="Times New Roman" w:cs="宋体"/>
                <w:smallCaps w:val="0"/>
                <w:color w:val="auto"/>
                <w:kern w:val="21"/>
                <w:szCs w:val="21"/>
              </w:rPr>
            </w:pPr>
          </w:p>
        </w:tc>
        <w:tc>
          <w:tcPr>
            <w:tcW w:w="2386" w:type="dxa"/>
            <w:vMerge w:val="continue"/>
            <w:vAlign w:val="top"/>
          </w:tcPr>
          <w:p w14:paraId="2572B80A">
            <w:pPr>
              <w:rPr>
                <w:rFonts w:ascii="Times New Roman" w:hAnsi="Times New Roman" w:cs="宋体"/>
                <w:smallCaps w:val="0"/>
                <w:color w:val="auto"/>
                <w:kern w:val="21"/>
                <w:szCs w:val="21"/>
              </w:rPr>
            </w:pPr>
          </w:p>
        </w:tc>
        <w:tc>
          <w:tcPr>
            <w:tcW w:w="1069" w:type="dxa"/>
            <w:vAlign w:val="center"/>
          </w:tcPr>
          <w:p w14:paraId="5D4F340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09C93B85">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lang w:eastAsia="zh-CN"/>
              </w:rPr>
              <w:t>对</w:t>
            </w:r>
            <w:r>
              <w:rPr>
                <w:rFonts w:hint="eastAsia" w:cs="Arial"/>
                <w:smallCaps w:val="0"/>
                <w:color w:val="auto"/>
                <w:kern w:val="0"/>
                <w:szCs w:val="21"/>
                <w:lang w:eastAsia="zh-CN"/>
              </w:rPr>
              <w:t>存在安全隐患、</w:t>
            </w:r>
            <w:r>
              <w:rPr>
                <w:rFonts w:hint="eastAsia" w:ascii="Times New Roman" w:hAnsi="Times New Roman" w:cs="Arial"/>
                <w:smallCaps w:val="0"/>
                <w:color w:val="auto"/>
                <w:kern w:val="0"/>
                <w:szCs w:val="21"/>
              </w:rPr>
              <w:t>过期的户外广告设施不及时拆除</w:t>
            </w:r>
            <w:r>
              <w:rPr>
                <w:rFonts w:hint="eastAsia" w:ascii="Times New Roman" w:hAnsi="Times New Roman" w:cs="Arial"/>
                <w:smallCaps w:val="0"/>
                <w:color w:val="auto"/>
                <w:kern w:val="0"/>
                <w:szCs w:val="21"/>
                <w:lang w:eastAsia="zh-CN"/>
              </w:rPr>
              <w:t>的，借助简易设备拆除的，登高高度不超过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14DC7BC0">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1000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1500</w:t>
            </w:r>
            <w:r>
              <w:rPr>
                <w:rFonts w:hint="eastAsia" w:ascii="Times New Roman" w:hAnsi="Times New Roman" w:cs="Arial"/>
                <w:smallCaps w:val="0"/>
                <w:color w:val="auto"/>
                <w:kern w:val="0"/>
                <w:szCs w:val="21"/>
              </w:rPr>
              <w:t>元以下的罚款。</w:t>
            </w:r>
          </w:p>
        </w:tc>
        <w:tc>
          <w:tcPr>
            <w:tcW w:w="1292" w:type="dxa"/>
            <w:vAlign w:val="center"/>
          </w:tcPr>
          <w:p w14:paraId="0B497DE0">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2AF3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20BDDCBB">
            <w:pPr>
              <w:widowControl/>
              <w:jc w:val="left"/>
              <w:rPr>
                <w:rFonts w:ascii="Times New Roman" w:hAnsi="Times New Roman"/>
                <w:smallCaps w:val="0"/>
                <w:color w:val="auto"/>
              </w:rPr>
            </w:pPr>
          </w:p>
        </w:tc>
        <w:tc>
          <w:tcPr>
            <w:tcW w:w="1402" w:type="dxa"/>
            <w:vMerge w:val="continue"/>
            <w:vAlign w:val="center"/>
          </w:tcPr>
          <w:p w14:paraId="4A1D4F36">
            <w:pPr>
              <w:widowControl/>
              <w:rPr>
                <w:rFonts w:ascii="Times New Roman" w:hAnsi="Times New Roman" w:cs="宋体"/>
                <w:smallCaps w:val="0"/>
                <w:color w:val="auto"/>
                <w:kern w:val="21"/>
                <w:szCs w:val="21"/>
              </w:rPr>
            </w:pPr>
          </w:p>
        </w:tc>
        <w:tc>
          <w:tcPr>
            <w:tcW w:w="2241" w:type="dxa"/>
            <w:vMerge w:val="continue"/>
            <w:vAlign w:val="center"/>
          </w:tcPr>
          <w:p w14:paraId="3AA4B4D9">
            <w:pPr>
              <w:rPr>
                <w:rFonts w:ascii="Times New Roman" w:hAnsi="Times New Roman" w:cs="宋体"/>
                <w:smallCaps w:val="0"/>
                <w:color w:val="auto"/>
                <w:kern w:val="21"/>
                <w:szCs w:val="21"/>
              </w:rPr>
            </w:pPr>
          </w:p>
        </w:tc>
        <w:tc>
          <w:tcPr>
            <w:tcW w:w="2386" w:type="dxa"/>
            <w:vMerge w:val="continue"/>
            <w:vAlign w:val="center"/>
          </w:tcPr>
          <w:p w14:paraId="0A3B21DA">
            <w:pPr>
              <w:rPr>
                <w:rFonts w:ascii="Times New Roman" w:hAnsi="Times New Roman" w:cs="宋体"/>
                <w:smallCaps w:val="0"/>
                <w:color w:val="auto"/>
                <w:kern w:val="21"/>
                <w:szCs w:val="21"/>
              </w:rPr>
            </w:pPr>
          </w:p>
        </w:tc>
        <w:tc>
          <w:tcPr>
            <w:tcW w:w="1069" w:type="dxa"/>
            <w:vAlign w:val="center"/>
          </w:tcPr>
          <w:p w14:paraId="5D346F4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3691439E">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对存在安全隐患</w:t>
            </w:r>
            <w:r>
              <w:rPr>
                <w:rFonts w:hint="eastAsia" w:cs="Arial"/>
                <w:smallCaps w:val="0"/>
                <w:color w:val="auto"/>
                <w:kern w:val="0"/>
                <w:szCs w:val="21"/>
                <w:lang w:eastAsia="zh-CN"/>
              </w:rPr>
              <w:t>、过期</w:t>
            </w:r>
            <w:r>
              <w:rPr>
                <w:rFonts w:hint="eastAsia" w:ascii="Times New Roman" w:hAnsi="Times New Roman" w:cs="Arial"/>
                <w:smallCaps w:val="0"/>
                <w:color w:val="auto"/>
                <w:kern w:val="0"/>
                <w:szCs w:val="21"/>
              </w:rPr>
              <w:t>的户外广告设施不及时拆除</w:t>
            </w:r>
            <w:r>
              <w:rPr>
                <w:rFonts w:hint="eastAsia" w:ascii="Times New Roman" w:hAnsi="Times New Roman" w:cs="Arial"/>
                <w:smallCaps w:val="0"/>
                <w:color w:val="auto"/>
                <w:kern w:val="0"/>
                <w:szCs w:val="21"/>
                <w:lang w:eastAsia="zh-CN"/>
              </w:rPr>
              <w:t>的，借助搭架或动用机械设备拆除的，登高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37835FCA">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1500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元以下的罚款。</w:t>
            </w:r>
          </w:p>
        </w:tc>
        <w:tc>
          <w:tcPr>
            <w:tcW w:w="1292" w:type="dxa"/>
            <w:vAlign w:val="center"/>
          </w:tcPr>
          <w:p w14:paraId="3779DC37">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2977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45771FC8">
            <w:pPr>
              <w:widowControl/>
              <w:spacing w:line="270" w:lineRule="atLeast"/>
              <w:jc w:val="left"/>
              <w:rPr>
                <w:rFonts w:ascii="Times New Roman" w:hAnsi="Times New Roman"/>
                <w:smallCaps w:val="0"/>
                <w:color w:val="auto"/>
              </w:rPr>
            </w:pPr>
          </w:p>
        </w:tc>
        <w:tc>
          <w:tcPr>
            <w:tcW w:w="1402" w:type="dxa"/>
            <w:vMerge w:val="continue"/>
            <w:vAlign w:val="center"/>
          </w:tcPr>
          <w:p w14:paraId="5720F59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3AA4BF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DC09602">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1F1B9D4D">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0B830EB0">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0B2FF2A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117177E7">
            <w:pPr>
              <w:jc w:val="center"/>
              <w:rPr>
                <w:rFonts w:ascii="Times New Roman" w:hAnsi="Times New Roman"/>
                <w:smallCaps w:val="0"/>
                <w:color w:val="auto"/>
                <w:szCs w:val="21"/>
              </w:rPr>
            </w:pPr>
          </w:p>
        </w:tc>
      </w:tr>
      <w:tr w14:paraId="4FDE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16CFB1DF">
            <w:pPr>
              <w:widowControl/>
              <w:spacing w:line="270" w:lineRule="atLeast"/>
              <w:jc w:val="left"/>
              <w:rPr>
                <w:rFonts w:ascii="Times New Roman" w:hAnsi="Times New Roman"/>
                <w:smallCaps w:val="0"/>
                <w:color w:val="auto"/>
              </w:rPr>
            </w:pPr>
          </w:p>
        </w:tc>
        <w:tc>
          <w:tcPr>
            <w:tcW w:w="1402" w:type="dxa"/>
            <w:vMerge w:val="continue"/>
          </w:tcPr>
          <w:p w14:paraId="74FFDF8F">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3AD5B27">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544FF8F9">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5B5A089">
            <w:pPr>
              <w:jc w:val="center"/>
              <w:rPr>
                <w:rFonts w:hint="eastAsia" w:ascii="Times New Roman" w:hAnsi="Times New Roman" w:cs="宋体"/>
                <w:smallCaps w:val="0"/>
                <w:color w:val="auto"/>
                <w:kern w:val="0"/>
                <w:szCs w:val="21"/>
              </w:rPr>
            </w:pPr>
          </w:p>
        </w:tc>
        <w:tc>
          <w:tcPr>
            <w:tcW w:w="3600" w:type="dxa"/>
            <w:vAlign w:val="center"/>
          </w:tcPr>
          <w:p w14:paraId="4F63F73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337A28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186A28A0">
            <w:pPr>
              <w:jc w:val="center"/>
              <w:rPr>
                <w:rFonts w:ascii="Times New Roman" w:hAnsi="Times New Roman"/>
                <w:smallCaps w:val="0"/>
                <w:color w:val="auto"/>
                <w:szCs w:val="21"/>
              </w:rPr>
            </w:pPr>
          </w:p>
        </w:tc>
      </w:tr>
      <w:tr w14:paraId="5871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46F32911">
            <w:pPr>
              <w:widowControl/>
              <w:spacing w:line="270" w:lineRule="atLeast"/>
              <w:jc w:val="left"/>
              <w:rPr>
                <w:rFonts w:ascii="Times New Roman" w:hAnsi="Times New Roman"/>
                <w:smallCaps w:val="0"/>
                <w:color w:val="auto"/>
              </w:rPr>
            </w:pPr>
          </w:p>
        </w:tc>
        <w:tc>
          <w:tcPr>
            <w:tcW w:w="1402" w:type="dxa"/>
            <w:vMerge w:val="continue"/>
          </w:tcPr>
          <w:p w14:paraId="3CE491E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055188D">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4519174">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7C0E2416">
            <w:pPr>
              <w:jc w:val="center"/>
              <w:rPr>
                <w:rFonts w:hint="eastAsia" w:ascii="Times New Roman" w:hAnsi="Times New Roman" w:cs="宋体"/>
                <w:smallCaps w:val="0"/>
                <w:color w:val="auto"/>
                <w:kern w:val="0"/>
                <w:szCs w:val="21"/>
              </w:rPr>
            </w:pPr>
          </w:p>
        </w:tc>
        <w:tc>
          <w:tcPr>
            <w:tcW w:w="3600" w:type="dxa"/>
            <w:vAlign w:val="center"/>
          </w:tcPr>
          <w:p w14:paraId="79E078D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5AB5979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4E0213CF">
            <w:pPr>
              <w:jc w:val="center"/>
              <w:rPr>
                <w:rFonts w:ascii="Times New Roman" w:hAnsi="Times New Roman"/>
                <w:smallCaps w:val="0"/>
                <w:color w:val="auto"/>
                <w:szCs w:val="21"/>
              </w:rPr>
            </w:pPr>
          </w:p>
        </w:tc>
      </w:tr>
    </w:tbl>
    <w:p w14:paraId="6BF10F70">
      <w:pPr>
        <w:jc w:val="center"/>
        <w:rPr>
          <w:rFonts w:hint="eastAsia" w:ascii="Times New Roman" w:hAnsi="Times New Roman"/>
          <w:b/>
          <w:smallCaps w:val="0"/>
          <w:color w:val="auto"/>
          <w:sz w:val="44"/>
          <w:szCs w:val="44"/>
        </w:rPr>
      </w:pPr>
    </w:p>
    <w:p w14:paraId="2FC4C3AE">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292"/>
      </w:tblGrid>
      <w:tr w14:paraId="2A40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3F349659">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4AFBEF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AFFD38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032864D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2AD9F0C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82B030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40923F2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626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2811ED3">
            <w:pPr>
              <w:widowControl/>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30</w:t>
            </w:r>
          </w:p>
        </w:tc>
        <w:tc>
          <w:tcPr>
            <w:tcW w:w="1402" w:type="dxa"/>
            <w:vMerge w:val="restart"/>
            <w:vAlign w:val="center"/>
          </w:tcPr>
          <w:p w14:paraId="61363EF3">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在建（构）筑物以及建筑用地地界线范围内设置招牌改变或者影响建筑物立面风貌的</w:t>
            </w:r>
          </w:p>
        </w:tc>
        <w:tc>
          <w:tcPr>
            <w:tcW w:w="2241" w:type="dxa"/>
            <w:vMerge w:val="restart"/>
            <w:vAlign w:val="center"/>
          </w:tcPr>
          <w:p w14:paraId="01048D50">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》第二十四条</w:t>
            </w:r>
            <w:r>
              <w:rPr>
                <w:rFonts w:hint="eastAsia" w:ascii="Times New Roman" w:hAnsi="Times New Roman" w:cs="Arial"/>
                <w:smallCaps w:val="0"/>
                <w:color w:val="auto"/>
                <w:kern w:val="0"/>
                <w:szCs w:val="21"/>
                <w:lang w:eastAsia="zh-CN"/>
              </w:rPr>
              <w:t>第二款“</w:t>
            </w:r>
            <w:r>
              <w:rPr>
                <w:rFonts w:hint="eastAsia" w:ascii="Times New Roman" w:hAnsi="Times New Roman" w:cs="Arial"/>
                <w:smallCaps w:val="0"/>
                <w:color w:val="auto"/>
                <w:kern w:val="0"/>
                <w:szCs w:val="21"/>
              </w:rPr>
              <w:t>在建（构）筑物以及建筑用地地界线范围内设置招牌的，应当整洁、美观，不得改变或者影响建筑物立面的风貌。</w:t>
            </w:r>
            <w:r>
              <w:rPr>
                <w:rFonts w:hint="eastAsia" w:ascii="Times New Roman" w:hAnsi="Times New Roman" w:cs="Arial"/>
                <w:smallCaps w:val="0"/>
                <w:color w:val="auto"/>
                <w:kern w:val="0"/>
                <w:szCs w:val="21"/>
                <w:lang w:eastAsia="zh-CN"/>
              </w:rPr>
              <w:t>”</w:t>
            </w:r>
          </w:p>
        </w:tc>
        <w:tc>
          <w:tcPr>
            <w:tcW w:w="2386" w:type="dxa"/>
            <w:vMerge w:val="restart"/>
            <w:vAlign w:val="center"/>
          </w:tcPr>
          <w:p w14:paraId="14D5E426">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》第四十九条</w:t>
            </w:r>
            <w:r>
              <w:rPr>
                <w:rFonts w:hint="eastAsia" w:ascii="Times New Roman" w:hAnsi="Times New Roman" w:cs="Arial"/>
                <w:smallCaps w:val="0"/>
                <w:color w:val="auto"/>
                <w:kern w:val="0"/>
                <w:szCs w:val="21"/>
                <w:lang w:eastAsia="zh-CN"/>
              </w:rPr>
              <w:t>第一款“</w:t>
            </w:r>
            <w:r>
              <w:rPr>
                <w:rFonts w:hint="eastAsia" w:ascii="Times New Roman" w:hAnsi="Times New Roman" w:cs="Arial"/>
                <w:smallCaps w:val="0"/>
                <w:color w:val="auto"/>
                <w:kern w:val="0"/>
                <w:szCs w:val="21"/>
              </w:rPr>
              <w:t>违反本条例第二十四条第二款规定</w:t>
            </w:r>
            <w:r>
              <w:rPr>
                <w:rFonts w:hint="eastAsia" w:cs="Arial"/>
                <w:smallCaps w:val="0"/>
                <w:color w:val="auto"/>
                <w:kern w:val="0"/>
                <w:szCs w:val="21"/>
                <w:lang w:eastAsia="zh-CN"/>
              </w:rPr>
              <w:t>，</w:t>
            </w:r>
            <w:r>
              <w:rPr>
                <w:rFonts w:hint="eastAsia" w:ascii="Times New Roman" w:hAnsi="Times New Roman" w:cs="Arial"/>
                <w:smallCaps w:val="0"/>
                <w:color w:val="auto"/>
                <w:kern w:val="0"/>
                <w:szCs w:val="21"/>
              </w:rPr>
              <w:t>在建（构）筑物以及建筑用地地界线范围内设置招牌改变或者影响建筑物立面风貌的，由市容环境卫生行政主管部门责令其限期清理、拆除或者采取其他补救措施，并可处一百元以上五百元以下罚款。</w:t>
            </w:r>
            <w:r>
              <w:rPr>
                <w:rFonts w:hint="eastAsia" w:ascii="Times New Roman" w:hAnsi="Times New Roman" w:cs="Arial"/>
                <w:smallCaps w:val="0"/>
                <w:color w:val="auto"/>
                <w:kern w:val="0"/>
                <w:szCs w:val="21"/>
                <w:lang w:eastAsia="zh-CN"/>
              </w:rPr>
              <w:t>”</w:t>
            </w:r>
          </w:p>
        </w:tc>
        <w:tc>
          <w:tcPr>
            <w:tcW w:w="1069" w:type="dxa"/>
            <w:vAlign w:val="center"/>
          </w:tcPr>
          <w:p w14:paraId="1478A22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2132A171">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尚可采取补救措施消除影响的</w:t>
            </w:r>
            <w:r>
              <w:rPr>
                <w:rFonts w:hint="eastAsia" w:ascii="Times New Roman" w:hAnsi="Times New Roman" w:cs="Arial"/>
                <w:smallCaps w:val="0"/>
                <w:color w:val="auto"/>
                <w:kern w:val="0"/>
                <w:szCs w:val="21"/>
                <w:lang w:eastAsia="zh-CN"/>
              </w:rPr>
              <w:t>，不借助设备拆除的，不登高作业拆除的</w:t>
            </w:r>
          </w:p>
        </w:tc>
        <w:tc>
          <w:tcPr>
            <w:tcW w:w="2054" w:type="dxa"/>
            <w:vAlign w:val="center"/>
          </w:tcPr>
          <w:p w14:paraId="01FD9CC3">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可处</w:t>
            </w:r>
            <w:r>
              <w:rPr>
                <w:rFonts w:hint="eastAsia" w:ascii="Times New Roman" w:hAnsi="Times New Roman" w:cs="Arial"/>
                <w:smallCaps w:val="0"/>
                <w:color w:val="auto"/>
                <w:kern w:val="0"/>
                <w:szCs w:val="21"/>
                <w:lang w:val="en-US" w:eastAsia="zh-CN"/>
              </w:rPr>
              <w:t>100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元以下的罚款。</w:t>
            </w:r>
          </w:p>
        </w:tc>
        <w:tc>
          <w:tcPr>
            <w:tcW w:w="1292" w:type="dxa"/>
            <w:vAlign w:val="center"/>
          </w:tcPr>
          <w:p w14:paraId="429032B7">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009F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B265D08">
            <w:pPr>
              <w:widowControl/>
              <w:jc w:val="left"/>
              <w:rPr>
                <w:rFonts w:ascii="Times New Roman" w:hAnsi="Times New Roman"/>
                <w:smallCaps w:val="0"/>
                <w:color w:val="auto"/>
              </w:rPr>
            </w:pPr>
          </w:p>
        </w:tc>
        <w:tc>
          <w:tcPr>
            <w:tcW w:w="1402" w:type="dxa"/>
            <w:vMerge w:val="continue"/>
            <w:vAlign w:val="center"/>
          </w:tcPr>
          <w:p w14:paraId="358CE17F">
            <w:pPr>
              <w:widowControl/>
              <w:rPr>
                <w:rFonts w:ascii="Times New Roman" w:hAnsi="Times New Roman" w:cs="宋体"/>
                <w:smallCaps w:val="0"/>
                <w:color w:val="auto"/>
                <w:kern w:val="21"/>
                <w:szCs w:val="21"/>
              </w:rPr>
            </w:pPr>
          </w:p>
        </w:tc>
        <w:tc>
          <w:tcPr>
            <w:tcW w:w="2241" w:type="dxa"/>
            <w:vMerge w:val="continue"/>
            <w:vAlign w:val="top"/>
          </w:tcPr>
          <w:p w14:paraId="1C1901F6">
            <w:pPr>
              <w:rPr>
                <w:rFonts w:ascii="Times New Roman" w:hAnsi="Times New Roman" w:cs="宋体"/>
                <w:smallCaps w:val="0"/>
                <w:color w:val="auto"/>
                <w:kern w:val="21"/>
                <w:szCs w:val="21"/>
              </w:rPr>
            </w:pPr>
          </w:p>
        </w:tc>
        <w:tc>
          <w:tcPr>
            <w:tcW w:w="2386" w:type="dxa"/>
            <w:vMerge w:val="continue"/>
            <w:vAlign w:val="top"/>
          </w:tcPr>
          <w:p w14:paraId="3FCBB2EA">
            <w:pPr>
              <w:rPr>
                <w:rFonts w:ascii="Times New Roman" w:hAnsi="Times New Roman" w:cs="宋体"/>
                <w:smallCaps w:val="0"/>
                <w:color w:val="auto"/>
                <w:kern w:val="21"/>
                <w:szCs w:val="21"/>
              </w:rPr>
            </w:pPr>
          </w:p>
        </w:tc>
        <w:tc>
          <w:tcPr>
            <w:tcW w:w="1069" w:type="dxa"/>
            <w:vAlign w:val="center"/>
          </w:tcPr>
          <w:p w14:paraId="424553D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5B9FCE72">
            <w:pPr>
              <w:rPr>
                <w:rFonts w:hint="default" w:ascii="Times New Roman" w:hAnsi="Times New Roman" w:eastAsia="宋体" w:cs="宋体"/>
                <w:smallCaps w:val="0"/>
                <w:color w:val="auto"/>
                <w:kern w:val="2"/>
                <w:sz w:val="21"/>
                <w:szCs w:val="20"/>
                <w:lang w:val="en-US" w:eastAsia="zh-CN" w:bidi="ar-SA"/>
              </w:rPr>
            </w:pPr>
            <w:r>
              <w:rPr>
                <w:rFonts w:hint="default" w:ascii="Times New Roman" w:hAnsi="Times New Roman" w:cs="Arial"/>
                <w:smallCaps w:val="0"/>
                <w:color w:val="auto"/>
                <w:kern w:val="0"/>
                <w:szCs w:val="21"/>
              </w:rPr>
              <w:t>无法采取</w:t>
            </w:r>
            <w:r>
              <w:rPr>
                <w:rFonts w:hint="eastAsia" w:ascii="Times New Roman" w:hAnsi="Times New Roman" w:cs="Arial"/>
                <w:smallCaps w:val="0"/>
                <w:color w:val="auto"/>
                <w:kern w:val="0"/>
                <w:szCs w:val="21"/>
              </w:rPr>
              <w:t>补救</w:t>
            </w:r>
            <w:r>
              <w:rPr>
                <w:rFonts w:hint="default" w:ascii="Times New Roman" w:hAnsi="Times New Roman" w:cs="Arial"/>
                <w:smallCaps w:val="0"/>
                <w:color w:val="auto"/>
                <w:kern w:val="0"/>
                <w:szCs w:val="21"/>
              </w:rPr>
              <w:t>措施消除</w:t>
            </w:r>
            <w:r>
              <w:rPr>
                <w:rFonts w:hint="eastAsia" w:ascii="Times New Roman" w:hAnsi="Times New Roman" w:cs="Arial"/>
                <w:smallCaps w:val="0"/>
                <w:color w:val="auto"/>
                <w:kern w:val="0"/>
                <w:szCs w:val="21"/>
              </w:rPr>
              <w:t>影响的</w:t>
            </w:r>
            <w:r>
              <w:rPr>
                <w:rFonts w:hint="eastAsia" w:ascii="Times New Roman" w:hAnsi="Times New Roman" w:cs="Arial"/>
                <w:smallCaps w:val="0"/>
                <w:color w:val="auto"/>
                <w:kern w:val="0"/>
                <w:szCs w:val="21"/>
                <w:lang w:eastAsia="zh-CN"/>
              </w:rPr>
              <w:t>，借助简易设备拆除的，登高高度不超过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4DFCF543">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元以下的罚款。</w:t>
            </w:r>
          </w:p>
        </w:tc>
        <w:tc>
          <w:tcPr>
            <w:tcW w:w="1292" w:type="dxa"/>
            <w:vAlign w:val="center"/>
          </w:tcPr>
          <w:p w14:paraId="59D0446C">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w:t>
            </w:r>
          </w:p>
        </w:tc>
      </w:tr>
      <w:tr w14:paraId="0A01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EC065CC">
            <w:pPr>
              <w:widowControl/>
              <w:jc w:val="left"/>
              <w:rPr>
                <w:rFonts w:ascii="Times New Roman" w:hAnsi="Times New Roman"/>
                <w:smallCaps w:val="0"/>
                <w:color w:val="auto"/>
              </w:rPr>
            </w:pPr>
          </w:p>
        </w:tc>
        <w:tc>
          <w:tcPr>
            <w:tcW w:w="1402" w:type="dxa"/>
            <w:vMerge w:val="continue"/>
            <w:vAlign w:val="center"/>
          </w:tcPr>
          <w:p w14:paraId="31BA1268">
            <w:pPr>
              <w:widowControl/>
              <w:rPr>
                <w:rFonts w:ascii="Times New Roman" w:hAnsi="Times New Roman" w:cs="宋体"/>
                <w:smallCaps w:val="0"/>
                <w:color w:val="auto"/>
                <w:kern w:val="21"/>
                <w:szCs w:val="21"/>
              </w:rPr>
            </w:pPr>
          </w:p>
        </w:tc>
        <w:tc>
          <w:tcPr>
            <w:tcW w:w="2241" w:type="dxa"/>
            <w:vMerge w:val="continue"/>
            <w:vAlign w:val="center"/>
          </w:tcPr>
          <w:p w14:paraId="3FB2A2B6">
            <w:pPr>
              <w:rPr>
                <w:rFonts w:ascii="Times New Roman" w:hAnsi="Times New Roman" w:cs="宋体"/>
                <w:smallCaps w:val="0"/>
                <w:color w:val="auto"/>
                <w:kern w:val="21"/>
                <w:szCs w:val="21"/>
              </w:rPr>
            </w:pPr>
          </w:p>
        </w:tc>
        <w:tc>
          <w:tcPr>
            <w:tcW w:w="2386" w:type="dxa"/>
            <w:vMerge w:val="continue"/>
            <w:vAlign w:val="center"/>
          </w:tcPr>
          <w:p w14:paraId="7D636E6E">
            <w:pPr>
              <w:rPr>
                <w:rFonts w:ascii="Times New Roman" w:hAnsi="Times New Roman" w:cs="宋体"/>
                <w:smallCaps w:val="0"/>
                <w:color w:val="auto"/>
                <w:kern w:val="21"/>
                <w:szCs w:val="21"/>
              </w:rPr>
            </w:pPr>
          </w:p>
        </w:tc>
        <w:tc>
          <w:tcPr>
            <w:tcW w:w="1069" w:type="dxa"/>
            <w:vAlign w:val="center"/>
          </w:tcPr>
          <w:p w14:paraId="16A1941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38F2FA67">
            <w:pPr>
              <w:rPr>
                <w:rFonts w:ascii="Times New Roman" w:hAnsi="Times New Roman" w:eastAsia="宋体" w:cs="宋体"/>
                <w:smallCaps w:val="0"/>
                <w:color w:val="auto"/>
                <w:kern w:val="2"/>
                <w:sz w:val="21"/>
                <w:szCs w:val="20"/>
                <w:lang w:val="en-US" w:eastAsia="zh-CN" w:bidi="ar-SA"/>
              </w:rPr>
            </w:pPr>
            <w:r>
              <w:rPr>
                <w:rFonts w:hint="default" w:ascii="Times New Roman" w:hAnsi="Times New Roman" w:cs="Arial"/>
                <w:smallCaps w:val="0"/>
                <w:color w:val="auto"/>
                <w:kern w:val="0"/>
                <w:szCs w:val="21"/>
              </w:rPr>
              <w:t>无法采取</w:t>
            </w:r>
            <w:r>
              <w:rPr>
                <w:rFonts w:hint="eastAsia" w:ascii="Times New Roman" w:hAnsi="Times New Roman" w:cs="Arial"/>
                <w:smallCaps w:val="0"/>
                <w:color w:val="auto"/>
                <w:kern w:val="0"/>
                <w:szCs w:val="21"/>
              </w:rPr>
              <w:t>补救</w:t>
            </w:r>
            <w:r>
              <w:rPr>
                <w:rFonts w:hint="default" w:ascii="Times New Roman" w:hAnsi="Times New Roman" w:cs="Arial"/>
                <w:smallCaps w:val="0"/>
                <w:color w:val="auto"/>
                <w:kern w:val="0"/>
                <w:szCs w:val="21"/>
              </w:rPr>
              <w:t>措施消除</w:t>
            </w:r>
            <w:r>
              <w:rPr>
                <w:rFonts w:hint="eastAsia" w:ascii="Times New Roman" w:hAnsi="Times New Roman" w:cs="Arial"/>
                <w:smallCaps w:val="0"/>
                <w:color w:val="auto"/>
                <w:kern w:val="0"/>
                <w:szCs w:val="21"/>
              </w:rPr>
              <w:t>影响的</w:t>
            </w:r>
            <w:r>
              <w:rPr>
                <w:rFonts w:hint="eastAsia" w:ascii="Times New Roman" w:hAnsi="Times New Roman" w:cs="Arial"/>
                <w:smallCaps w:val="0"/>
                <w:color w:val="auto"/>
                <w:kern w:val="0"/>
                <w:szCs w:val="21"/>
                <w:lang w:eastAsia="zh-CN"/>
              </w:rPr>
              <w:t>，借助搭架或动用机械设备拆除的，登高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45169D9A">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元以下的罚款。</w:t>
            </w:r>
          </w:p>
        </w:tc>
        <w:tc>
          <w:tcPr>
            <w:tcW w:w="1292" w:type="dxa"/>
            <w:vAlign w:val="center"/>
          </w:tcPr>
          <w:p w14:paraId="46207633">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w:t>
            </w:r>
          </w:p>
        </w:tc>
      </w:tr>
      <w:tr w14:paraId="3208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0C463578">
            <w:pPr>
              <w:widowControl/>
              <w:spacing w:line="270" w:lineRule="atLeast"/>
              <w:jc w:val="left"/>
              <w:rPr>
                <w:rFonts w:ascii="Times New Roman" w:hAnsi="Times New Roman"/>
                <w:smallCaps w:val="0"/>
                <w:color w:val="auto"/>
              </w:rPr>
            </w:pPr>
          </w:p>
        </w:tc>
        <w:tc>
          <w:tcPr>
            <w:tcW w:w="1402" w:type="dxa"/>
            <w:vMerge w:val="continue"/>
            <w:vAlign w:val="center"/>
          </w:tcPr>
          <w:p w14:paraId="7284D2E6">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A3FB3C2">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776FAF80">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54FA7C16">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521A8BF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0B6C8B3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7E3E966B">
            <w:pPr>
              <w:jc w:val="center"/>
              <w:rPr>
                <w:rFonts w:ascii="Times New Roman" w:hAnsi="Times New Roman"/>
                <w:smallCaps w:val="0"/>
                <w:color w:val="auto"/>
                <w:szCs w:val="21"/>
              </w:rPr>
            </w:pPr>
          </w:p>
        </w:tc>
      </w:tr>
      <w:tr w14:paraId="359A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65737B62">
            <w:pPr>
              <w:widowControl/>
              <w:spacing w:line="270" w:lineRule="atLeast"/>
              <w:jc w:val="left"/>
              <w:rPr>
                <w:rFonts w:ascii="Times New Roman" w:hAnsi="Times New Roman"/>
                <w:smallCaps w:val="0"/>
                <w:color w:val="auto"/>
              </w:rPr>
            </w:pPr>
          </w:p>
        </w:tc>
        <w:tc>
          <w:tcPr>
            <w:tcW w:w="1402" w:type="dxa"/>
            <w:vMerge w:val="continue"/>
          </w:tcPr>
          <w:p w14:paraId="52F13DF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A857E90">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F24A1DD">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93425FE">
            <w:pPr>
              <w:jc w:val="center"/>
              <w:rPr>
                <w:rFonts w:hint="eastAsia" w:ascii="Times New Roman" w:hAnsi="Times New Roman" w:cs="宋体"/>
                <w:smallCaps w:val="0"/>
                <w:color w:val="auto"/>
                <w:kern w:val="0"/>
                <w:szCs w:val="21"/>
              </w:rPr>
            </w:pPr>
          </w:p>
        </w:tc>
        <w:tc>
          <w:tcPr>
            <w:tcW w:w="3600" w:type="dxa"/>
            <w:vAlign w:val="center"/>
          </w:tcPr>
          <w:p w14:paraId="0117FF1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E9137F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4A55E5BF">
            <w:pPr>
              <w:jc w:val="center"/>
              <w:rPr>
                <w:rFonts w:ascii="Times New Roman" w:hAnsi="Times New Roman"/>
                <w:smallCaps w:val="0"/>
                <w:color w:val="auto"/>
                <w:szCs w:val="21"/>
              </w:rPr>
            </w:pPr>
          </w:p>
        </w:tc>
      </w:tr>
      <w:tr w14:paraId="2600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0DB7FB0D">
            <w:pPr>
              <w:widowControl/>
              <w:spacing w:line="270" w:lineRule="atLeast"/>
              <w:jc w:val="left"/>
              <w:rPr>
                <w:rFonts w:ascii="Times New Roman" w:hAnsi="Times New Roman"/>
                <w:smallCaps w:val="0"/>
                <w:color w:val="auto"/>
              </w:rPr>
            </w:pPr>
          </w:p>
        </w:tc>
        <w:tc>
          <w:tcPr>
            <w:tcW w:w="1402" w:type="dxa"/>
            <w:vMerge w:val="continue"/>
          </w:tcPr>
          <w:p w14:paraId="0FA5BC98">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FAF788C">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826BB20">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06118B1">
            <w:pPr>
              <w:jc w:val="center"/>
              <w:rPr>
                <w:rFonts w:hint="eastAsia" w:ascii="Times New Roman" w:hAnsi="Times New Roman" w:cs="宋体"/>
                <w:smallCaps w:val="0"/>
                <w:color w:val="auto"/>
                <w:kern w:val="0"/>
                <w:szCs w:val="21"/>
              </w:rPr>
            </w:pPr>
          </w:p>
        </w:tc>
        <w:tc>
          <w:tcPr>
            <w:tcW w:w="3600" w:type="dxa"/>
            <w:vAlign w:val="center"/>
          </w:tcPr>
          <w:p w14:paraId="172D6C5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442B87E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7D443B81">
            <w:pPr>
              <w:jc w:val="center"/>
              <w:rPr>
                <w:rFonts w:ascii="Times New Roman" w:hAnsi="Times New Roman"/>
                <w:smallCaps w:val="0"/>
                <w:color w:val="auto"/>
                <w:szCs w:val="21"/>
              </w:rPr>
            </w:pPr>
          </w:p>
        </w:tc>
      </w:tr>
    </w:tbl>
    <w:p w14:paraId="5F35DBF3">
      <w:pPr>
        <w:jc w:val="center"/>
        <w:rPr>
          <w:rFonts w:hint="eastAsia" w:ascii="Times New Roman" w:hAnsi="Times New Roman"/>
          <w:b/>
          <w:smallCaps w:val="0"/>
          <w:color w:val="auto"/>
          <w:sz w:val="44"/>
          <w:szCs w:val="44"/>
        </w:rPr>
      </w:pPr>
    </w:p>
    <w:p w14:paraId="0F1F0128">
      <w:pPr>
        <w:jc w:val="both"/>
        <w:rPr>
          <w:rFonts w:hint="eastAsia" w:ascii="Times New Roman" w:hAnsi="Times New Roman"/>
          <w:b/>
          <w:smallCaps w:val="0"/>
          <w:color w:val="auto"/>
          <w:sz w:val="44"/>
          <w:szCs w:val="44"/>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1292"/>
      </w:tblGrid>
      <w:tr w14:paraId="41C2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C97A7C8">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5544C6B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BF81C1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5D6B92C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5237674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0C3943D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607F543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7109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51364B7D">
            <w:pPr>
              <w:widowControl/>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31</w:t>
            </w:r>
          </w:p>
        </w:tc>
        <w:tc>
          <w:tcPr>
            <w:tcW w:w="1402" w:type="dxa"/>
            <w:vMerge w:val="restart"/>
            <w:vAlign w:val="center"/>
          </w:tcPr>
          <w:p w14:paraId="6EDB0D0B">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对外型污损、字体残缺、灯光显示不完整等影响市容的招牌不及时维修或者更换，对存在安全隐患、过期的招牌不及时拆除的</w:t>
            </w:r>
          </w:p>
        </w:tc>
        <w:tc>
          <w:tcPr>
            <w:tcW w:w="2241" w:type="dxa"/>
            <w:vMerge w:val="restart"/>
            <w:vAlign w:val="center"/>
          </w:tcPr>
          <w:p w14:paraId="6370A905">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》第二十四条</w:t>
            </w:r>
            <w:r>
              <w:rPr>
                <w:rFonts w:hint="eastAsia" w:ascii="Times New Roman" w:hAnsi="Times New Roman" w:cs="Arial"/>
                <w:smallCaps w:val="0"/>
                <w:color w:val="auto"/>
                <w:kern w:val="0"/>
                <w:szCs w:val="21"/>
                <w:lang w:eastAsia="zh-CN"/>
              </w:rPr>
              <w:t>第三款</w:t>
            </w:r>
            <w:r>
              <w:rPr>
                <w:rFonts w:hint="eastAsia" w:cs="Arial"/>
                <w:smallCaps w:val="0"/>
                <w:color w:val="auto"/>
                <w:kern w:val="0"/>
                <w:szCs w:val="21"/>
                <w:lang w:val="en-US" w:eastAsia="zh-CN"/>
              </w:rPr>
              <w:t xml:space="preserve"> </w:t>
            </w:r>
            <w:r>
              <w:rPr>
                <w:rFonts w:hint="eastAsia" w:ascii="Times New Roman" w:hAnsi="Times New Roman" w:cs="Arial"/>
                <w:smallCaps w:val="0"/>
                <w:color w:val="auto"/>
                <w:kern w:val="0"/>
                <w:szCs w:val="21"/>
              </w:rPr>
              <w:t>设置人应当加强日常管理，保持招牌的外型美观、安全牢固和功能完好，对外型污损、字体残缺、灯光显示不完整等影响市容的及时维修或者更换，对存在安全隐患、过期的及时拆除。</w:t>
            </w:r>
          </w:p>
        </w:tc>
        <w:tc>
          <w:tcPr>
            <w:tcW w:w="2386" w:type="dxa"/>
            <w:vMerge w:val="restart"/>
            <w:vAlign w:val="center"/>
          </w:tcPr>
          <w:p w14:paraId="655A95A4">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》第四十九条</w:t>
            </w:r>
            <w:r>
              <w:rPr>
                <w:rFonts w:hint="eastAsia" w:ascii="Times New Roman" w:hAnsi="Times New Roman" w:cs="Arial"/>
                <w:smallCaps w:val="0"/>
                <w:color w:val="auto"/>
                <w:kern w:val="0"/>
                <w:szCs w:val="21"/>
                <w:lang w:eastAsia="zh-CN"/>
              </w:rPr>
              <w:t>第二款“</w:t>
            </w:r>
            <w:r>
              <w:rPr>
                <w:rFonts w:hint="eastAsia" w:ascii="Times New Roman" w:hAnsi="Times New Roman" w:cs="Arial"/>
                <w:smallCaps w:val="0"/>
                <w:color w:val="auto"/>
                <w:kern w:val="0"/>
                <w:szCs w:val="21"/>
              </w:rPr>
              <w:t>违反本条例第二十四条第三款规定</w:t>
            </w:r>
            <w:r>
              <w:rPr>
                <w:rFonts w:hint="eastAsia" w:cs="Arial"/>
                <w:smallCaps w:val="0"/>
                <w:color w:val="auto"/>
                <w:kern w:val="0"/>
                <w:szCs w:val="21"/>
                <w:lang w:eastAsia="zh-CN"/>
              </w:rPr>
              <w:t>，</w:t>
            </w:r>
            <w:r>
              <w:rPr>
                <w:rFonts w:hint="eastAsia" w:ascii="Times New Roman" w:hAnsi="Times New Roman" w:cs="Arial"/>
                <w:smallCaps w:val="0"/>
                <w:color w:val="auto"/>
                <w:kern w:val="0"/>
                <w:szCs w:val="21"/>
              </w:rPr>
              <w:t>对外型污损、字体残缺、灯光显示不完整等影响市容的招牌不及时维修或者更换，对存在安全隐患、过期的招牌不及时拆除的，由市容环境卫生行政主管部门责令其限期清理、拆除或者采取其他补救措施，并可处一百元以上五百元以下罚款。</w:t>
            </w:r>
            <w:r>
              <w:rPr>
                <w:rFonts w:hint="eastAsia" w:ascii="Times New Roman" w:hAnsi="Times New Roman" w:cs="Arial"/>
                <w:smallCaps w:val="0"/>
                <w:color w:val="auto"/>
                <w:kern w:val="0"/>
                <w:szCs w:val="21"/>
                <w:lang w:eastAsia="zh-CN"/>
              </w:rPr>
              <w:t>”</w:t>
            </w:r>
          </w:p>
        </w:tc>
        <w:tc>
          <w:tcPr>
            <w:tcW w:w="1069" w:type="dxa"/>
            <w:vAlign w:val="center"/>
          </w:tcPr>
          <w:p w14:paraId="357D44F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7BA9B7DE">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对外型污损、字体残缺、灯光显示不完整等影响市容的招牌不及时维修或者更换，</w:t>
            </w:r>
            <w:r>
              <w:rPr>
                <w:rFonts w:hint="eastAsia" w:ascii="Times New Roman" w:hAnsi="Times New Roman" w:cs="Arial"/>
                <w:smallCaps w:val="0"/>
                <w:color w:val="auto"/>
                <w:kern w:val="0"/>
                <w:szCs w:val="21"/>
                <w:lang w:eastAsia="zh-CN"/>
              </w:rPr>
              <w:t>不借助设备拆除的，不登高作业拆除的</w:t>
            </w:r>
          </w:p>
        </w:tc>
        <w:tc>
          <w:tcPr>
            <w:tcW w:w="2054" w:type="dxa"/>
            <w:vAlign w:val="center"/>
          </w:tcPr>
          <w:p w14:paraId="371F73E3">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可处</w:t>
            </w:r>
            <w:r>
              <w:rPr>
                <w:rFonts w:hint="eastAsia" w:ascii="Times New Roman" w:hAnsi="Times New Roman" w:cs="Arial"/>
                <w:smallCaps w:val="0"/>
                <w:color w:val="auto"/>
                <w:kern w:val="0"/>
                <w:szCs w:val="21"/>
                <w:lang w:val="en-US" w:eastAsia="zh-CN"/>
              </w:rPr>
              <w:t>100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元以下的罚款。</w:t>
            </w:r>
          </w:p>
        </w:tc>
        <w:tc>
          <w:tcPr>
            <w:tcW w:w="1292" w:type="dxa"/>
            <w:vAlign w:val="center"/>
          </w:tcPr>
          <w:p w14:paraId="361CED18">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1EF6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90C2307">
            <w:pPr>
              <w:widowControl/>
              <w:jc w:val="left"/>
              <w:rPr>
                <w:rFonts w:ascii="Times New Roman" w:hAnsi="Times New Roman"/>
                <w:smallCaps w:val="0"/>
                <w:color w:val="auto"/>
              </w:rPr>
            </w:pPr>
          </w:p>
        </w:tc>
        <w:tc>
          <w:tcPr>
            <w:tcW w:w="1402" w:type="dxa"/>
            <w:vMerge w:val="continue"/>
            <w:vAlign w:val="center"/>
          </w:tcPr>
          <w:p w14:paraId="6E4DA49B">
            <w:pPr>
              <w:widowControl/>
              <w:rPr>
                <w:rFonts w:ascii="Times New Roman" w:hAnsi="Times New Roman" w:cs="宋体"/>
                <w:smallCaps w:val="0"/>
                <w:color w:val="auto"/>
                <w:kern w:val="21"/>
                <w:szCs w:val="21"/>
              </w:rPr>
            </w:pPr>
          </w:p>
        </w:tc>
        <w:tc>
          <w:tcPr>
            <w:tcW w:w="2241" w:type="dxa"/>
            <w:vMerge w:val="continue"/>
            <w:vAlign w:val="top"/>
          </w:tcPr>
          <w:p w14:paraId="31A86351">
            <w:pPr>
              <w:rPr>
                <w:rFonts w:ascii="Times New Roman" w:hAnsi="Times New Roman" w:cs="宋体"/>
                <w:smallCaps w:val="0"/>
                <w:color w:val="auto"/>
                <w:kern w:val="21"/>
                <w:szCs w:val="21"/>
              </w:rPr>
            </w:pPr>
          </w:p>
        </w:tc>
        <w:tc>
          <w:tcPr>
            <w:tcW w:w="2386" w:type="dxa"/>
            <w:vMerge w:val="continue"/>
            <w:vAlign w:val="top"/>
          </w:tcPr>
          <w:p w14:paraId="45AB1A3E">
            <w:pPr>
              <w:rPr>
                <w:rFonts w:ascii="Times New Roman" w:hAnsi="Times New Roman" w:cs="宋体"/>
                <w:smallCaps w:val="0"/>
                <w:color w:val="auto"/>
                <w:kern w:val="21"/>
                <w:szCs w:val="21"/>
              </w:rPr>
            </w:pPr>
          </w:p>
        </w:tc>
        <w:tc>
          <w:tcPr>
            <w:tcW w:w="1069" w:type="dxa"/>
            <w:vAlign w:val="center"/>
          </w:tcPr>
          <w:p w14:paraId="57609A6E">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6C92C640">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对过期的招牌不及时拆除的</w:t>
            </w:r>
            <w:r>
              <w:rPr>
                <w:rFonts w:hint="eastAsia" w:ascii="Times New Roman" w:hAnsi="Times New Roman" w:cs="Arial"/>
                <w:smallCaps w:val="0"/>
                <w:color w:val="auto"/>
                <w:kern w:val="0"/>
                <w:szCs w:val="21"/>
                <w:lang w:eastAsia="zh-CN"/>
              </w:rPr>
              <w:t>，借助简易设备拆除的，登高高度不超过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3202B565">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元以下的罚款。</w:t>
            </w:r>
          </w:p>
        </w:tc>
        <w:tc>
          <w:tcPr>
            <w:tcW w:w="1292" w:type="dxa"/>
            <w:vAlign w:val="center"/>
          </w:tcPr>
          <w:p w14:paraId="2F081081">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5B31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180B294">
            <w:pPr>
              <w:widowControl/>
              <w:jc w:val="left"/>
              <w:rPr>
                <w:rFonts w:ascii="Times New Roman" w:hAnsi="Times New Roman"/>
                <w:smallCaps w:val="0"/>
                <w:color w:val="auto"/>
              </w:rPr>
            </w:pPr>
          </w:p>
        </w:tc>
        <w:tc>
          <w:tcPr>
            <w:tcW w:w="1402" w:type="dxa"/>
            <w:vMerge w:val="continue"/>
            <w:vAlign w:val="center"/>
          </w:tcPr>
          <w:p w14:paraId="4FA5049B">
            <w:pPr>
              <w:widowControl/>
              <w:rPr>
                <w:rFonts w:ascii="Times New Roman" w:hAnsi="Times New Roman" w:cs="宋体"/>
                <w:smallCaps w:val="0"/>
                <w:color w:val="auto"/>
                <w:kern w:val="21"/>
                <w:szCs w:val="21"/>
              </w:rPr>
            </w:pPr>
          </w:p>
        </w:tc>
        <w:tc>
          <w:tcPr>
            <w:tcW w:w="2241" w:type="dxa"/>
            <w:vMerge w:val="continue"/>
            <w:vAlign w:val="center"/>
          </w:tcPr>
          <w:p w14:paraId="0E44D444">
            <w:pPr>
              <w:rPr>
                <w:rFonts w:ascii="Times New Roman" w:hAnsi="Times New Roman" w:cs="宋体"/>
                <w:smallCaps w:val="0"/>
                <w:color w:val="auto"/>
                <w:kern w:val="21"/>
                <w:szCs w:val="21"/>
              </w:rPr>
            </w:pPr>
          </w:p>
        </w:tc>
        <w:tc>
          <w:tcPr>
            <w:tcW w:w="2386" w:type="dxa"/>
            <w:vMerge w:val="continue"/>
            <w:vAlign w:val="center"/>
          </w:tcPr>
          <w:p w14:paraId="37117AE2">
            <w:pPr>
              <w:rPr>
                <w:rFonts w:ascii="Times New Roman" w:hAnsi="Times New Roman" w:cs="宋体"/>
                <w:smallCaps w:val="0"/>
                <w:color w:val="auto"/>
                <w:kern w:val="21"/>
                <w:szCs w:val="21"/>
              </w:rPr>
            </w:pPr>
          </w:p>
        </w:tc>
        <w:tc>
          <w:tcPr>
            <w:tcW w:w="1069" w:type="dxa"/>
            <w:vAlign w:val="center"/>
          </w:tcPr>
          <w:p w14:paraId="02116246">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5CFDDFA0">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对存在安全隐患的招牌不及时拆除的</w:t>
            </w:r>
            <w:r>
              <w:rPr>
                <w:rFonts w:hint="eastAsia" w:ascii="Times New Roman" w:hAnsi="Times New Roman" w:cs="Arial"/>
                <w:smallCaps w:val="0"/>
                <w:color w:val="auto"/>
                <w:kern w:val="0"/>
                <w:szCs w:val="21"/>
                <w:lang w:eastAsia="zh-CN"/>
              </w:rPr>
              <w:t>，借助搭架或动用机械设备拆除的，登高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6FC2AFBB">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处</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元以下的罚款。</w:t>
            </w:r>
          </w:p>
        </w:tc>
        <w:tc>
          <w:tcPr>
            <w:tcW w:w="1292" w:type="dxa"/>
            <w:vAlign w:val="center"/>
          </w:tcPr>
          <w:p w14:paraId="02E33086">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责令其限期清理、拆除或者采取其他补救措施</w:t>
            </w:r>
          </w:p>
        </w:tc>
      </w:tr>
      <w:tr w14:paraId="239D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3EBE958">
            <w:pPr>
              <w:widowControl/>
              <w:spacing w:line="270" w:lineRule="atLeast"/>
              <w:jc w:val="left"/>
              <w:rPr>
                <w:rFonts w:ascii="Times New Roman" w:hAnsi="Times New Roman"/>
                <w:smallCaps w:val="0"/>
                <w:color w:val="auto"/>
              </w:rPr>
            </w:pPr>
          </w:p>
        </w:tc>
        <w:tc>
          <w:tcPr>
            <w:tcW w:w="1402" w:type="dxa"/>
            <w:vMerge w:val="continue"/>
            <w:vAlign w:val="center"/>
          </w:tcPr>
          <w:p w14:paraId="11DE7BC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14217DB">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1FCEC92">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4945007E">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4722BDC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2F6C930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642A40C3">
            <w:pPr>
              <w:jc w:val="center"/>
              <w:rPr>
                <w:rFonts w:ascii="Times New Roman" w:hAnsi="Times New Roman"/>
                <w:smallCaps w:val="0"/>
                <w:color w:val="auto"/>
                <w:szCs w:val="21"/>
              </w:rPr>
            </w:pPr>
          </w:p>
        </w:tc>
      </w:tr>
      <w:tr w14:paraId="4E70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4CD8EAB9">
            <w:pPr>
              <w:widowControl/>
              <w:spacing w:line="270" w:lineRule="atLeast"/>
              <w:jc w:val="left"/>
              <w:rPr>
                <w:rFonts w:ascii="Times New Roman" w:hAnsi="Times New Roman"/>
                <w:smallCaps w:val="0"/>
                <w:color w:val="auto"/>
              </w:rPr>
            </w:pPr>
          </w:p>
        </w:tc>
        <w:tc>
          <w:tcPr>
            <w:tcW w:w="1402" w:type="dxa"/>
            <w:vMerge w:val="continue"/>
          </w:tcPr>
          <w:p w14:paraId="6284B6C7">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3771CA5">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91AC98C">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514522F4">
            <w:pPr>
              <w:jc w:val="center"/>
              <w:rPr>
                <w:rFonts w:hint="eastAsia" w:ascii="Times New Roman" w:hAnsi="Times New Roman" w:cs="宋体"/>
                <w:smallCaps w:val="0"/>
                <w:color w:val="auto"/>
                <w:kern w:val="0"/>
                <w:szCs w:val="21"/>
              </w:rPr>
            </w:pPr>
          </w:p>
        </w:tc>
        <w:tc>
          <w:tcPr>
            <w:tcW w:w="3600" w:type="dxa"/>
            <w:vAlign w:val="center"/>
          </w:tcPr>
          <w:p w14:paraId="62321E7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F8C32B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2242E372">
            <w:pPr>
              <w:jc w:val="center"/>
              <w:rPr>
                <w:rFonts w:ascii="Times New Roman" w:hAnsi="Times New Roman"/>
                <w:smallCaps w:val="0"/>
                <w:color w:val="auto"/>
                <w:szCs w:val="21"/>
              </w:rPr>
            </w:pPr>
          </w:p>
        </w:tc>
      </w:tr>
      <w:tr w14:paraId="63B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0D1DAED0">
            <w:pPr>
              <w:widowControl/>
              <w:spacing w:line="270" w:lineRule="atLeast"/>
              <w:jc w:val="left"/>
              <w:rPr>
                <w:rFonts w:ascii="Times New Roman" w:hAnsi="Times New Roman"/>
                <w:smallCaps w:val="0"/>
                <w:color w:val="auto"/>
              </w:rPr>
            </w:pPr>
          </w:p>
        </w:tc>
        <w:tc>
          <w:tcPr>
            <w:tcW w:w="1402" w:type="dxa"/>
            <w:vMerge w:val="continue"/>
          </w:tcPr>
          <w:p w14:paraId="11BEE056">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7297D57">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8400296">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537E58AB">
            <w:pPr>
              <w:jc w:val="center"/>
              <w:rPr>
                <w:rFonts w:hint="eastAsia" w:ascii="Times New Roman" w:hAnsi="Times New Roman" w:cs="宋体"/>
                <w:smallCaps w:val="0"/>
                <w:color w:val="auto"/>
                <w:kern w:val="0"/>
                <w:szCs w:val="21"/>
              </w:rPr>
            </w:pPr>
          </w:p>
        </w:tc>
        <w:tc>
          <w:tcPr>
            <w:tcW w:w="3600" w:type="dxa"/>
            <w:vAlign w:val="center"/>
          </w:tcPr>
          <w:p w14:paraId="0E3EA88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1365BED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7692803D">
            <w:pPr>
              <w:jc w:val="center"/>
              <w:rPr>
                <w:rFonts w:ascii="Times New Roman" w:hAnsi="Times New Roman"/>
                <w:smallCaps w:val="0"/>
                <w:color w:val="auto"/>
                <w:szCs w:val="21"/>
              </w:rPr>
            </w:pPr>
          </w:p>
        </w:tc>
      </w:tr>
    </w:tbl>
    <w:p w14:paraId="72D9E561">
      <w:pPr>
        <w:jc w:val="center"/>
        <w:rPr>
          <w:rFonts w:hint="eastAsia" w:ascii="Times New Roman" w:hAnsi="Times New Roman"/>
          <w:b/>
          <w:smallCaps w:val="0"/>
          <w:color w:val="auto"/>
          <w:sz w:val="44"/>
          <w:szCs w:val="44"/>
        </w:rPr>
      </w:pPr>
    </w:p>
    <w:p w14:paraId="229E1FA1">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934"/>
        <w:gridCol w:w="3735"/>
        <w:gridCol w:w="2054"/>
        <w:gridCol w:w="1292"/>
      </w:tblGrid>
      <w:tr w14:paraId="362F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7300C376">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1EDB932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6DF2767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023F6E2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2D7E291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BCB9FC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1292" w:type="dxa"/>
            <w:vAlign w:val="center"/>
          </w:tcPr>
          <w:p w14:paraId="333506A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7822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3219E11B">
            <w:pPr>
              <w:jc w:val="center"/>
              <w:rPr>
                <w:rFonts w:hint="default" w:ascii="Times New Roman" w:hAnsi="Times New Roman" w:eastAsia="宋体" w:cs="宋体"/>
                <w:smallCaps w:val="0"/>
                <w:color w:val="auto"/>
                <w:kern w:val="21"/>
                <w:szCs w:val="21"/>
                <w:lang w:val="en-US" w:eastAsia="zh-CN"/>
              </w:rPr>
            </w:pPr>
            <w:r>
              <w:rPr>
                <w:rFonts w:hint="eastAsia" w:cs="Arial"/>
                <w:bCs/>
                <w:smallCaps w:val="0"/>
                <w:color w:val="auto"/>
                <w:lang w:val="en-US" w:eastAsia="zh-CN"/>
              </w:rPr>
              <w:t>32</w:t>
            </w:r>
          </w:p>
        </w:tc>
        <w:tc>
          <w:tcPr>
            <w:tcW w:w="1402" w:type="dxa"/>
            <w:vMerge w:val="restart"/>
            <w:vAlign w:val="center"/>
          </w:tcPr>
          <w:p w14:paraId="7F7270C5">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任意发布广告，擅自散发宣传资料、悬挂条幅、张贴标语的</w:t>
            </w:r>
          </w:p>
        </w:tc>
        <w:tc>
          <w:tcPr>
            <w:tcW w:w="2241" w:type="dxa"/>
            <w:vMerge w:val="restart"/>
            <w:vAlign w:val="center"/>
          </w:tcPr>
          <w:p w14:paraId="3E55F64A">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》第二十五条</w:t>
            </w:r>
            <w:r>
              <w:rPr>
                <w:rFonts w:hint="eastAsia" w:ascii="Times New Roman" w:hAnsi="Times New Roman" w:cs="Arial"/>
                <w:smallCaps w:val="0"/>
                <w:color w:val="auto"/>
                <w:kern w:val="0"/>
                <w:szCs w:val="21"/>
                <w:lang w:eastAsia="zh-CN"/>
              </w:rPr>
              <w:t>第一款“</w:t>
            </w:r>
            <w:r>
              <w:rPr>
                <w:rFonts w:hint="eastAsia" w:ascii="Times New Roman" w:hAnsi="Times New Roman" w:cs="Arial"/>
                <w:smallCaps w:val="0"/>
                <w:color w:val="auto"/>
                <w:kern w:val="0"/>
                <w:szCs w:val="21"/>
              </w:rPr>
              <w:t>任何单位和个人不得在树木、地面、电线杆、建（构）筑物或者其他设施上任意发布广告，不得擅自在城市道路、公共场所等区域散发宣传材料或者悬挂条幅、张贴标语等。</w:t>
            </w:r>
            <w:r>
              <w:rPr>
                <w:rFonts w:hint="eastAsia" w:ascii="Times New Roman" w:hAnsi="Times New Roman" w:cs="Arial"/>
                <w:smallCaps w:val="0"/>
                <w:color w:val="auto"/>
                <w:kern w:val="0"/>
                <w:szCs w:val="21"/>
                <w:lang w:eastAsia="zh-CN"/>
              </w:rPr>
              <w:t>”</w:t>
            </w:r>
          </w:p>
        </w:tc>
        <w:tc>
          <w:tcPr>
            <w:tcW w:w="2386" w:type="dxa"/>
            <w:vMerge w:val="restart"/>
            <w:vAlign w:val="center"/>
          </w:tcPr>
          <w:p w14:paraId="100D255C">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w:t>
            </w:r>
            <w:r>
              <w:rPr>
                <w:rFonts w:hint="eastAsia" w:ascii="Times New Roman" w:hAnsi="Times New Roman" w:cs="Arial"/>
                <w:smallCaps w:val="0"/>
                <w:color w:val="auto"/>
                <w:kern w:val="0"/>
                <w:szCs w:val="21"/>
                <w:lang w:eastAsia="zh-CN"/>
              </w:rPr>
              <w:t>桂林市城市市容和环境卫生管理条例</w:t>
            </w:r>
            <w:r>
              <w:rPr>
                <w:rFonts w:hint="eastAsia" w:ascii="Times New Roman" w:hAnsi="Times New Roman" w:cs="Arial"/>
                <w:smallCaps w:val="0"/>
                <w:color w:val="auto"/>
                <w:kern w:val="0"/>
                <w:szCs w:val="21"/>
              </w:rPr>
              <w:t>》第五十条</w:t>
            </w:r>
            <w:r>
              <w:rPr>
                <w:rFonts w:hint="eastAsia" w:ascii="Times New Roman" w:hAnsi="Times New Roman" w:cs="Arial"/>
                <w:smallCaps w:val="0"/>
                <w:color w:val="auto"/>
                <w:kern w:val="0"/>
                <w:szCs w:val="21"/>
                <w:lang w:eastAsia="zh-CN"/>
              </w:rPr>
              <w:t>“</w:t>
            </w:r>
            <w:r>
              <w:rPr>
                <w:rFonts w:hint="eastAsia" w:ascii="Times New Roman" w:hAnsi="Times New Roman" w:cs="Arial"/>
                <w:smallCaps w:val="0"/>
                <w:color w:val="auto"/>
                <w:kern w:val="0"/>
                <w:szCs w:val="21"/>
              </w:rPr>
              <w:t>违反本条例第二十五条第一款规定，任意发布广告，擅自散发宣传资料、悬挂条幅、张贴标语的，由市容环境卫生行政主管部门责令改正，采取补救措施，并可对个人处五十元以上五百元以下罚款，对单位处五百元以上五千元以下罚款。</w:t>
            </w:r>
            <w:r>
              <w:rPr>
                <w:rFonts w:hint="eastAsia" w:ascii="Times New Roman" w:hAnsi="Times New Roman" w:cs="Arial"/>
                <w:smallCaps w:val="0"/>
                <w:color w:val="auto"/>
                <w:kern w:val="0"/>
                <w:szCs w:val="21"/>
                <w:lang w:eastAsia="zh-CN"/>
              </w:rPr>
              <w:t>”</w:t>
            </w:r>
          </w:p>
        </w:tc>
        <w:tc>
          <w:tcPr>
            <w:tcW w:w="934" w:type="dxa"/>
            <w:vAlign w:val="center"/>
          </w:tcPr>
          <w:p w14:paraId="310D1CB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kern w:val="0"/>
                <w:szCs w:val="21"/>
              </w:rPr>
              <w:t>轻微</w:t>
            </w:r>
          </w:p>
        </w:tc>
        <w:tc>
          <w:tcPr>
            <w:tcW w:w="3735" w:type="dxa"/>
            <w:vAlign w:val="center"/>
          </w:tcPr>
          <w:p w14:paraId="5197B678">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rPr>
              <w:t>擅自散发宣传资料</w:t>
            </w:r>
            <w:r>
              <w:rPr>
                <w:rFonts w:hint="eastAsia" w:ascii="Times New Roman" w:hAnsi="Times New Roman" w:cs="Arial"/>
                <w:smallCaps w:val="0"/>
                <w:color w:val="auto"/>
                <w:kern w:val="0"/>
                <w:szCs w:val="21"/>
                <w:lang w:eastAsia="zh-CN"/>
              </w:rPr>
              <w:t>的，清理后痕迹不明显的，不借助设备拆除的，不登高作业拆除的</w:t>
            </w:r>
          </w:p>
        </w:tc>
        <w:tc>
          <w:tcPr>
            <w:tcW w:w="2054" w:type="dxa"/>
            <w:vAlign w:val="center"/>
          </w:tcPr>
          <w:p w14:paraId="56C773AD">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可对个人处</w:t>
            </w:r>
            <w:r>
              <w:rPr>
                <w:rFonts w:hint="eastAsia" w:ascii="Times New Roman" w:hAnsi="Times New Roman" w:cs="Arial"/>
                <w:smallCaps w:val="0"/>
                <w:color w:val="auto"/>
                <w:kern w:val="0"/>
                <w:szCs w:val="21"/>
                <w:lang w:val="en-US" w:eastAsia="zh-CN"/>
              </w:rPr>
              <w:t>50</w:t>
            </w:r>
            <w:r>
              <w:rPr>
                <w:rFonts w:hint="eastAsia" w:ascii="Times New Roman" w:hAnsi="Times New Roman" w:cs="Arial"/>
                <w:smallCaps w:val="0"/>
                <w:color w:val="auto"/>
                <w:kern w:val="0"/>
                <w:szCs w:val="21"/>
              </w:rPr>
              <w:t>以上</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元以下罚款</w:t>
            </w:r>
            <w:r>
              <w:rPr>
                <w:rFonts w:hint="eastAsia" w:cs="Arial"/>
                <w:smallCaps w:val="0"/>
                <w:color w:val="auto"/>
                <w:kern w:val="0"/>
                <w:szCs w:val="21"/>
                <w:lang w:eastAsia="zh-CN"/>
              </w:rPr>
              <w:t>；</w:t>
            </w:r>
            <w:r>
              <w:rPr>
                <w:rFonts w:hint="eastAsia" w:ascii="Times New Roman" w:hAnsi="Times New Roman" w:cs="Arial"/>
                <w:smallCaps w:val="0"/>
                <w:color w:val="auto"/>
                <w:kern w:val="0"/>
                <w:szCs w:val="21"/>
              </w:rPr>
              <w:t>对单位处</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元以下罚款。</w:t>
            </w:r>
          </w:p>
        </w:tc>
        <w:tc>
          <w:tcPr>
            <w:tcW w:w="1292" w:type="dxa"/>
            <w:vAlign w:val="center"/>
          </w:tcPr>
          <w:p w14:paraId="53E60A0E">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责令改正，采取补救措施</w:t>
            </w:r>
          </w:p>
        </w:tc>
      </w:tr>
      <w:tr w14:paraId="378C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A999DFD">
            <w:pPr>
              <w:rPr>
                <w:rFonts w:ascii="Times New Roman" w:hAnsi="Times New Roman"/>
                <w:smallCaps w:val="0"/>
                <w:color w:val="auto"/>
              </w:rPr>
            </w:pPr>
          </w:p>
        </w:tc>
        <w:tc>
          <w:tcPr>
            <w:tcW w:w="1402" w:type="dxa"/>
            <w:vMerge w:val="continue"/>
            <w:vAlign w:val="center"/>
          </w:tcPr>
          <w:p w14:paraId="745C05B3">
            <w:pPr>
              <w:rPr>
                <w:rFonts w:ascii="Times New Roman" w:hAnsi="Times New Roman" w:cs="宋体"/>
                <w:smallCaps w:val="0"/>
                <w:color w:val="auto"/>
                <w:kern w:val="21"/>
                <w:szCs w:val="21"/>
              </w:rPr>
            </w:pPr>
          </w:p>
        </w:tc>
        <w:tc>
          <w:tcPr>
            <w:tcW w:w="2241" w:type="dxa"/>
            <w:vMerge w:val="continue"/>
            <w:vAlign w:val="top"/>
          </w:tcPr>
          <w:p w14:paraId="1A188F5F">
            <w:pPr>
              <w:rPr>
                <w:rFonts w:ascii="Times New Roman" w:hAnsi="Times New Roman" w:cs="宋体"/>
                <w:smallCaps w:val="0"/>
                <w:color w:val="auto"/>
                <w:kern w:val="21"/>
                <w:szCs w:val="21"/>
              </w:rPr>
            </w:pPr>
          </w:p>
        </w:tc>
        <w:tc>
          <w:tcPr>
            <w:tcW w:w="2386" w:type="dxa"/>
            <w:vMerge w:val="continue"/>
            <w:vAlign w:val="top"/>
          </w:tcPr>
          <w:p w14:paraId="46E88A80">
            <w:pPr>
              <w:rPr>
                <w:rFonts w:ascii="Times New Roman" w:hAnsi="Times New Roman" w:cs="宋体"/>
                <w:smallCaps w:val="0"/>
                <w:color w:val="auto"/>
                <w:kern w:val="21"/>
                <w:szCs w:val="21"/>
              </w:rPr>
            </w:pPr>
          </w:p>
        </w:tc>
        <w:tc>
          <w:tcPr>
            <w:tcW w:w="934" w:type="dxa"/>
            <w:vAlign w:val="center"/>
          </w:tcPr>
          <w:p w14:paraId="3B11CDF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kern w:val="0"/>
                <w:szCs w:val="21"/>
              </w:rPr>
              <w:t>一般</w:t>
            </w:r>
          </w:p>
        </w:tc>
        <w:tc>
          <w:tcPr>
            <w:tcW w:w="3735" w:type="dxa"/>
            <w:vAlign w:val="center"/>
          </w:tcPr>
          <w:p w14:paraId="28758B6E">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lang w:eastAsia="zh-CN"/>
              </w:rPr>
              <w:t>清理后痕迹明显的，借助简易设备拆除的，登高高度不超过</w:t>
            </w:r>
            <w:r>
              <w:rPr>
                <w:rFonts w:hint="eastAsia" w:ascii="Times New Roman" w:hAnsi="Times New Roman" w:cs="Arial"/>
                <w:smallCaps w:val="0"/>
                <w:color w:val="auto"/>
                <w:kern w:val="0"/>
                <w:szCs w:val="21"/>
                <w:lang w:val="en-US" w:eastAsia="zh-CN"/>
              </w:rPr>
              <w:t>3米拆除的</w:t>
            </w:r>
          </w:p>
        </w:tc>
        <w:tc>
          <w:tcPr>
            <w:tcW w:w="2054" w:type="dxa"/>
            <w:vAlign w:val="center"/>
          </w:tcPr>
          <w:p w14:paraId="304A7785">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对个人处</w:t>
            </w:r>
            <w:r>
              <w:rPr>
                <w:rFonts w:hint="eastAsia" w:ascii="Times New Roman" w:hAnsi="Times New Roman" w:cs="Arial"/>
                <w:smallCaps w:val="0"/>
                <w:color w:val="auto"/>
                <w:kern w:val="0"/>
                <w:szCs w:val="21"/>
                <w:lang w:val="en-US" w:eastAsia="zh-CN"/>
              </w:rPr>
              <w:t>200</w:t>
            </w:r>
            <w:r>
              <w:rPr>
                <w:rFonts w:hint="eastAsia" w:ascii="Times New Roman" w:hAnsi="Times New Roman" w:cs="Arial"/>
                <w:smallCaps w:val="0"/>
                <w:color w:val="auto"/>
                <w:kern w:val="0"/>
                <w:szCs w:val="21"/>
              </w:rPr>
              <w:t>以上</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元以下罚款</w:t>
            </w:r>
            <w:r>
              <w:rPr>
                <w:rFonts w:hint="eastAsia" w:cs="Arial"/>
                <w:smallCaps w:val="0"/>
                <w:color w:val="auto"/>
                <w:kern w:val="0"/>
                <w:szCs w:val="21"/>
                <w:lang w:eastAsia="zh-CN"/>
              </w:rPr>
              <w:t>；</w:t>
            </w:r>
            <w:r>
              <w:rPr>
                <w:rFonts w:hint="eastAsia" w:ascii="Times New Roman" w:hAnsi="Times New Roman" w:cs="Arial"/>
                <w:smallCaps w:val="0"/>
                <w:color w:val="auto"/>
                <w:kern w:val="0"/>
                <w:szCs w:val="21"/>
              </w:rPr>
              <w:t>对单位处</w:t>
            </w:r>
            <w:r>
              <w:rPr>
                <w:rFonts w:hint="eastAsia" w:ascii="Times New Roman" w:hAnsi="Times New Roman" w:cs="Arial"/>
                <w:smallCaps w:val="0"/>
                <w:color w:val="auto"/>
                <w:kern w:val="0"/>
                <w:szCs w:val="21"/>
                <w:lang w:val="en-US" w:eastAsia="zh-CN"/>
              </w:rPr>
              <w:t>2000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3500</w:t>
            </w:r>
            <w:r>
              <w:rPr>
                <w:rFonts w:hint="eastAsia" w:ascii="Times New Roman" w:hAnsi="Times New Roman" w:cs="Arial"/>
                <w:smallCaps w:val="0"/>
                <w:color w:val="auto"/>
                <w:kern w:val="0"/>
                <w:szCs w:val="21"/>
              </w:rPr>
              <w:t>元以下罚款。</w:t>
            </w:r>
          </w:p>
        </w:tc>
        <w:tc>
          <w:tcPr>
            <w:tcW w:w="1292" w:type="dxa"/>
            <w:vAlign w:val="center"/>
          </w:tcPr>
          <w:p w14:paraId="599AAE34">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责令改正，采取补救措施</w:t>
            </w:r>
          </w:p>
        </w:tc>
      </w:tr>
      <w:tr w14:paraId="7409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A506C2E">
            <w:pPr>
              <w:rPr>
                <w:rFonts w:ascii="Times New Roman" w:hAnsi="Times New Roman"/>
                <w:smallCaps w:val="0"/>
                <w:color w:val="auto"/>
              </w:rPr>
            </w:pPr>
          </w:p>
        </w:tc>
        <w:tc>
          <w:tcPr>
            <w:tcW w:w="1402" w:type="dxa"/>
            <w:vMerge w:val="continue"/>
            <w:vAlign w:val="center"/>
          </w:tcPr>
          <w:p w14:paraId="1A991769">
            <w:pPr>
              <w:rPr>
                <w:rFonts w:ascii="Times New Roman" w:hAnsi="Times New Roman" w:cs="宋体"/>
                <w:smallCaps w:val="0"/>
                <w:color w:val="auto"/>
                <w:kern w:val="21"/>
                <w:szCs w:val="21"/>
              </w:rPr>
            </w:pPr>
          </w:p>
        </w:tc>
        <w:tc>
          <w:tcPr>
            <w:tcW w:w="2241" w:type="dxa"/>
            <w:vMerge w:val="continue"/>
            <w:vAlign w:val="center"/>
          </w:tcPr>
          <w:p w14:paraId="6F99B892">
            <w:pPr>
              <w:rPr>
                <w:rFonts w:ascii="Times New Roman" w:hAnsi="Times New Roman" w:cs="宋体"/>
                <w:smallCaps w:val="0"/>
                <w:color w:val="auto"/>
                <w:kern w:val="21"/>
                <w:szCs w:val="21"/>
              </w:rPr>
            </w:pPr>
          </w:p>
        </w:tc>
        <w:tc>
          <w:tcPr>
            <w:tcW w:w="2386" w:type="dxa"/>
            <w:vMerge w:val="continue"/>
            <w:vAlign w:val="center"/>
          </w:tcPr>
          <w:p w14:paraId="5FB4D43B">
            <w:pPr>
              <w:rPr>
                <w:rFonts w:ascii="Times New Roman" w:hAnsi="Times New Roman" w:cs="宋体"/>
                <w:smallCaps w:val="0"/>
                <w:color w:val="auto"/>
                <w:kern w:val="21"/>
                <w:szCs w:val="21"/>
              </w:rPr>
            </w:pPr>
          </w:p>
        </w:tc>
        <w:tc>
          <w:tcPr>
            <w:tcW w:w="934" w:type="dxa"/>
            <w:vAlign w:val="center"/>
          </w:tcPr>
          <w:p w14:paraId="1C175A3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kern w:val="0"/>
                <w:szCs w:val="21"/>
              </w:rPr>
              <w:t>严重</w:t>
            </w:r>
          </w:p>
        </w:tc>
        <w:tc>
          <w:tcPr>
            <w:tcW w:w="3735" w:type="dxa"/>
            <w:vAlign w:val="center"/>
          </w:tcPr>
          <w:p w14:paraId="1299156D">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Arial"/>
                <w:smallCaps w:val="0"/>
                <w:color w:val="auto"/>
                <w:kern w:val="0"/>
                <w:szCs w:val="21"/>
                <w:lang w:eastAsia="zh-CN"/>
              </w:rPr>
              <w:t>严重影响市容市貌的，借助搭架或动用机械设备拆除的，登高</w:t>
            </w:r>
            <w:r>
              <w:rPr>
                <w:rFonts w:hint="eastAsia" w:ascii="Times New Roman" w:hAnsi="Times New Roman" w:cs="Arial"/>
                <w:smallCaps w:val="0"/>
                <w:color w:val="auto"/>
                <w:kern w:val="0"/>
                <w:szCs w:val="21"/>
                <w:lang w:val="en-US" w:eastAsia="zh-CN"/>
              </w:rPr>
              <w:t>3米以上拆除的</w:t>
            </w:r>
          </w:p>
        </w:tc>
        <w:tc>
          <w:tcPr>
            <w:tcW w:w="2054" w:type="dxa"/>
            <w:vAlign w:val="center"/>
          </w:tcPr>
          <w:p w14:paraId="67480F14">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Arial"/>
                <w:smallCaps w:val="0"/>
                <w:color w:val="auto"/>
                <w:kern w:val="0"/>
                <w:szCs w:val="21"/>
              </w:rPr>
              <w:t>对个人处</w:t>
            </w:r>
            <w:r>
              <w:rPr>
                <w:rFonts w:hint="eastAsia" w:ascii="Times New Roman" w:hAnsi="Times New Roman" w:cs="Arial"/>
                <w:smallCaps w:val="0"/>
                <w:color w:val="auto"/>
                <w:kern w:val="0"/>
                <w:szCs w:val="21"/>
                <w:lang w:val="en-US" w:eastAsia="zh-CN"/>
              </w:rPr>
              <w:t>350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500</w:t>
            </w:r>
            <w:r>
              <w:rPr>
                <w:rFonts w:hint="eastAsia" w:ascii="Times New Roman" w:hAnsi="Times New Roman" w:cs="Arial"/>
                <w:smallCaps w:val="0"/>
                <w:color w:val="auto"/>
                <w:kern w:val="0"/>
                <w:szCs w:val="21"/>
              </w:rPr>
              <w:t>元以下罚款</w:t>
            </w:r>
            <w:r>
              <w:rPr>
                <w:rFonts w:hint="eastAsia" w:cs="Arial"/>
                <w:smallCaps w:val="0"/>
                <w:color w:val="auto"/>
                <w:kern w:val="0"/>
                <w:szCs w:val="21"/>
                <w:lang w:eastAsia="zh-CN"/>
              </w:rPr>
              <w:t>；</w:t>
            </w:r>
            <w:r>
              <w:rPr>
                <w:rFonts w:hint="eastAsia" w:ascii="Times New Roman" w:hAnsi="Times New Roman" w:cs="Arial"/>
                <w:smallCaps w:val="0"/>
                <w:color w:val="auto"/>
                <w:kern w:val="0"/>
                <w:szCs w:val="21"/>
              </w:rPr>
              <w:t>对单位处</w:t>
            </w:r>
            <w:r>
              <w:rPr>
                <w:rFonts w:hint="eastAsia" w:ascii="Times New Roman" w:hAnsi="Times New Roman" w:cs="Arial"/>
                <w:smallCaps w:val="0"/>
                <w:color w:val="auto"/>
                <w:kern w:val="0"/>
                <w:szCs w:val="21"/>
                <w:lang w:val="en-US" w:eastAsia="zh-CN"/>
              </w:rPr>
              <w:t>3500</w:t>
            </w:r>
            <w:r>
              <w:rPr>
                <w:rFonts w:hint="eastAsia" w:ascii="Times New Roman" w:hAnsi="Times New Roman" w:cs="Arial"/>
                <w:smallCaps w:val="0"/>
                <w:color w:val="auto"/>
                <w:kern w:val="0"/>
                <w:szCs w:val="21"/>
              </w:rPr>
              <w:t>元以上</w:t>
            </w:r>
            <w:r>
              <w:rPr>
                <w:rFonts w:hint="eastAsia" w:ascii="Times New Roman" w:hAnsi="Times New Roman" w:cs="Arial"/>
                <w:smallCaps w:val="0"/>
                <w:color w:val="auto"/>
                <w:kern w:val="0"/>
                <w:szCs w:val="21"/>
                <w:lang w:val="en-US" w:eastAsia="zh-CN"/>
              </w:rPr>
              <w:t>5000</w:t>
            </w:r>
            <w:r>
              <w:rPr>
                <w:rFonts w:hint="eastAsia" w:ascii="Times New Roman" w:hAnsi="Times New Roman" w:cs="Arial"/>
                <w:smallCaps w:val="0"/>
                <w:color w:val="auto"/>
                <w:kern w:val="0"/>
                <w:szCs w:val="21"/>
              </w:rPr>
              <w:t>元以下罚款。</w:t>
            </w:r>
          </w:p>
        </w:tc>
        <w:tc>
          <w:tcPr>
            <w:tcW w:w="1292" w:type="dxa"/>
            <w:vAlign w:val="center"/>
          </w:tcPr>
          <w:p w14:paraId="6CB472ED">
            <w:pP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Arial"/>
                <w:smallCaps w:val="0"/>
                <w:color w:val="auto"/>
                <w:kern w:val="0"/>
                <w:szCs w:val="21"/>
              </w:rPr>
              <w:t>责令改正，采取补救措施</w:t>
            </w:r>
          </w:p>
        </w:tc>
      </w:tr>
      <w:tr w14:paraId="2F98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925796F">
            <w:pPr>
              <w:widowControl/>
              <w:spacing w:line="270" w:lineRule="atLeast"/>
              <w:jc w:val="left"/>
              <w:rPr>
                <w:rFonts w:ascii="Times New Roman" w:hAnsi="Times New Roman"/>
                <w:smallCaps w:val="0"/>
                <w:color w:val="auto"/>
              </w:rPr>
            </w:pPr>
          </w:p>
        </w:tc>
        <w:tc>
          <w:tcPr>
            <w:tcW w:w="1402" w:type="dxa"/>
            <w:vMerge w:val="continue"/>
            <w:vAlign w:val="center"/>
          </w:tcPr>
          <w:p w14:paraId="32F2A789">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FE4C3E4">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8406857">
            <w:pPr>
              <w:widowControl/>
              <w:spacing w:line="270" w:lineRule="atLeast"/>
              <w:jc w:val="left"/>
              <w:rPr>
                <w:rFonts w:ascii="Times New Roman" w:hAnsi="Times New Roman" w:cs="宋体"/>
                <w:smallCaps w:val="0"/>
                <w:color w:val="auto"/>
                <w:kern w:val="21"/>
                <w:szCs w:val="21"/>
              </w:rPr>
            </w:pPr>
          </w:p>
        </w:tc>
        <w:tc>
          <w:tcPr>
            <w:tcW w:w="934" w:type="dxa"/>
            <w:vMerge w:val="restart"/>
            <w:vAlign w:val="center"/>
          </w:tcPr>
          <w:p w14:paraId="58E7631B">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735" w:type="dxa"/>
            <w:vAlign w:val="center"/>
          </w:tcPr>
          <w:p w14:paraId="02F3EA2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218D6C0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1292" w:type="dxa"/>
            <w:vAlign w:val="center"/>
          </w:tcPr>
          <w:p w14:paraId="72FEE222">
            <w:pPr>
              <w:jc w:val="center"/>
              <w:rPr>
                <w:rFonts w:ascii="Times New Roman" w:hAnsi="Times New Roman"/>
                <w:smallCaps w:val="0"/>
                <w:color w:val="auto"/>
                <w:szCs w:val="21"/>
              </w:rPr>
            </w:pPr>
          </w:p>
        </w:tc>
      </w:tr>
      <w:tr w14:paraId="0DC0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12" w:type="dxa"/>
            <w:vMerge w:val="continue"/>
          </w:tcPr>
          <w:p w14:paraId="37841A8A">
            <w:pPr>
              <w:widowControl/>
              <w:spacing w:line="270" w:lineRule="atLeast"/>
              <w:jc w:val="left"/>
              <w:rPr>
                <w:rFonts w:ascii="Times New Roman" w:hAnsi="Times New Roman"/>
                <w:smallCaps w:val="0"/>
                <w:color w:val="auto"/>
              </w:rPr>
            </w:pPr>
          </w:p>
        </w:tc>
        <w:tc>
          <w:tcPr>
            <w:tcW w:w="1402" w:type="dxa"/>
            <w:vMerge w:val="continue"/>
          </w:tcPr>
          <w:p w14:paraId="45DF8EE3">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19FCC63">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5463B99C">
            <w:pPr>
              <w:widowControl/>
              <w:spacing w:line="270" w:lineRule="atLeast"/>
              <w:jc w:val="left"/>
              <w:rPr>
                <w:rFonts w:ascii="Times New Roman" w:hAnsi="Times New Roman" w:cs="宋体"/>
                <w:smallCaps w:val="0"/>
                <w:color w:val="auto"/>
                <w:kern w:val="21"/>
                <w:szCs w:val="21"/>
              </w:rPr>
            </w:pPr>
          </w:p>
        </w:tc>
        <w:tc>
          <w:tcPr>
            <w:tcW w:w="934" w:type="dxa"/>
            <w:vMerge w:val="continue"/>
          </w:tcPr>
          <w:p w14:paraId="77811A9A">
            <w:pPr>
              <w:jc w:val="center"/>
              <w:rPr>
                <w:rFonts w:hint="eastAsia" w:ascii="Times New Roman" w:hAnsi="Times New Roman" w:cs="宋体"/>
                <w:smallCaps w:val="0"/>
                <w:color w:val="auto"/>
                <w:kern w:val="0"/>
                <w:szCs w:val="21"/>
              </w:rPr>
            </w:pPr>
          </w:p>
        </w:tc>
        <w:tc>
          <w:tcPr>
            <w:tcW w:w="3735" w:type="dxa"/>
            <w:vAlign w:val="center"/>
          </w:tcPr>
          <w:p w14:paraId="2BBAEA4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3FB9A09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1292" w:type="dxa"/>
          </w:tcPr>
          <w:p w14:paraId="79A3835C">
            <w:pPr>
              <w:jc w:val="center"/>
              <w:rPr>
                <w:rFonts w:ascii="Times New Roman" w:hAnsi="Times New Roman"/>
                <w:smallCaps w:val="0"/>
                <w:color w:val="auto"/>
                <w:szCs w:val="21"/>
              </w:rPr>
            </w:pPr>
          </w:p>
        </w:tc>
      </w:tr>
      <w:tr w14:paraId="0E00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145D466E">
            <w:pPr>
              <w:widowControl/>
              <w:spacing w:line="270" w:lineRule="atLeast"/>
              <w:jc w:val="left"/>
              <w:rPr>
                <w:rFonts w:ascii="Times New Roman" w:hAnsi="Times New Roman"/>
                <w:smallCaps w:val="0"/>
                <w:color w:val="auto"/>
              </w:rPr>
            </w:pPr>
          </w:p>
        </w:tc>
        <w:tc>
          <w:tcPr>
            <w:tcW w:w="1402" w:type="dxa"/>
            <w:vMerge w:val="continue"/>
          </w:tcPr>
          <w:p w14:paraId="09768D5B">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404DAED">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81CD867">
            <w:pPr>
              <w:widowControl/>
              <w:spacing w:line="270" w:lineRule="atLeast"/>
              <w:jc w:val="left"/>
              <w:rPr>
                <w:rFonts w:ascii="Times New Roman" w:hAnsi="Times New Roman" w:cs="宋体"/>
                <w:smallCaps w:val="0"/>
                <w:color w:val="auto"/>
                <w:kern w:val="21"/>
                <w:szCs w:val="21"/>
              </w:rPr>
            </w:pPr>
          </w:p>
        </w:tc>
        <w:tc>
          <w:tcPr>
            <w:tcW w:w="934" w:type="dxa"/>
            <w:vMerge w:val="continue"/>
          </w:tcPr>
          <w:p w14:paraId="1A85B395">
            <w:pPr>
              <w:jc w:val="center"/>
              <w:rPr>
                <w:rFonts w:hint="eastAsia" w:ascii="Times New Roman" w:hAnsi="Times New Roman" w:cs="宋体"/>
                <w:smallCaps w:val="0"/>
                <w:color w:val="auto"/>
                <w:kern w:val="0"/>
                <w:szCs w:val="21"/>
              </w:rPr>
            </w:pPr>
          </w:p>
        </w:tc>
        <w:tc>
          <w:tcPr>
            <w:tcW w:w="3735" w:type="dxa"/>
            <w:vAlign w:val="center"/>
          </w:tcPr>
          <w:p w14:paraId="7340498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2770CEC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1292" w:type="dxa"/>
          </w:tcPr>
          <w:p w14:paraId="51F9143E">
            <w:pPr>
              <w:jc w:val="center"/>
              <w:rPr>
                <w:rFonts w:ascii="Times New Roman" w:hAnsi="Times New Roman"/>
                <w:smallCaps w:val="0"/>
                <w:color w:val="auto"/>
                <w:szCs w:val="21"/>
              </w:rPr>
            </w:pPr>
          </w:p>
        </w:tc>
      </w:tr>
    </w:tbl>
    <w:p w14:paraId="040112C9">
      <w:pPr>
        <w:jc w:val="center"/>
        <w:rPr>
          <w:rFonts w:hint="eastAsia" w:ascii="Times New Roman" w:hAnsi="Times New Roman"/>
          <w:b/>
          <w:smallCaps w:val="0"/>
          <w:color w:val="auto"/>
          <w:sz w:val="44"/>
          <w:szCs w:val="44"/>
        </w:rPr>
      </w:pPr>
    </w:p>
    <w:p w14:paraId="33E2A0FB">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69E5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ED18900">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8B821B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EFFA28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25910BB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104EEEE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5230D4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4427D4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267B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17FA50F">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33</w:t>
            </w:r>
          </w:p>
        </w:tc>
        <w:tc>
          <w:tcPr>
            <w:tcW w:w="1402" w:type="dxa"/>
            <w:vMerge w:val="restart"/>
            <w:vAlign w:val="center"/>
          </w:tcPr>
          <w:p w14:paraId="0FB200AC">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在公共场所烧烤食品的</w:t>
            </w:r>
          </w:p>
        </w:tc>
        <w:tc>
          <w:tcPr>
            <w:tcW w:w="2241" w:type="dxa"/>
            <w:vMerge w:val="restart"/>
            <w:vAlign w:val="center"/>
          </w:tcPr>
          <w:p w14:paraId="0446818E">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《桂林市城市市容和环境卫生管理条例》第二十九条 任何单位和个人应当维护城市环境卫生，不得有下列行为：（二）在城市道路、公共场所、绿地和垃圾收集器内焚烧各种废弃物或者冥器、冥钞，在公共场所烧烤食品</w:t>
            </w:r>
          </w:p>
        </w:tc>
        <w:tc>
          <w:tcPr>
            <w:tcW w:w="2386" w:type="dxa"/>
            <w:vMerge w:val="restart"/>
            <w:vAlign w:val="center"/>
          </w:tcPr>
          <w:p w14:paraId="1767D96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《桂林市城市市容和环境卫生管理条例》第五十一条</w:t>
            </w:r>
            <w:r>
              <w:rPr>
                <w:rFonts w:hint="eastAsia" w:cs="宋体"/>
                <w:smallCaps w:val="0"/>
                <w:color w:val="auto"/>
                <w:kern w:val="21"/>
                <w:szCs w:val="21"/>
                <w:lang w:val="en-US" w:eastAsia="zh-CN"/>
              </w:rPr>
              <w:t xml:space="preserve"> </w:t>
            </w:r>
            <w:r>
              <w:rPr>
                <w:rFonts w:hint="eastAsia" w:ascii="Times New Roman" w:hAnsi="Times New Roman" w:cs="宋体"/>
                <w:smallCaps w:val="0"/>
                <w:color w:val="auto"/>
                <w:kern w:val="21"/>
                <w:szCs w:val="21"/>
              </w:rPr>
              <w:t>违反本条例第二十九条第二项规定，在公共场所烧烤食品的，由市容环境卫生行政主管部门责令改正，没收烧烤工具和违法所得，并处五百元以上二万元以下罚款。</w:t>
            </w:r>
          </w:p>
        </w:tc>
        <w:tc>
          <w:tcPr>
            <w:tcW w:w="1069" w:type="dxa"/>
            <w:vAlign w:val="center"/>
          </w:tcPr>
          <w:p w14:paraId="1429429C">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22829DA5">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w:t>
            </w:r>
            <w:r>
              <w:rPr>
                <w:rFonts w:hint="eastAsia" w:ascii="Times New Roman" w:hAnsi="Times New Roman" w:cs="宋体"/>
                <w:smallCaps w:val="0"/>
                <w:color w:val="auto"/>
                <w:lang w:val="en-US" w:eastAsia="zh-CN"/>
              </w:rPr>
              <w:t>改</w:t>
            </w:r>
            <w:r>
              <w:rPr>
                <w:rFonts w:hint="eastAsia" w:ascii="Times New Roman" w:hAnsi="Times New Roman" w:cs="宋体"/>
                <w:smallCaps w:val="0"/>
                <w:color w:val="auto"/>
              </w:rPr>
              <w:t>正</w:t>
            </w:r>
          </w:p>
        </w:tc>
        <w:tc>
          <w:tcPr>
            <w:tcW w:w="2054" w:type="dxa"/>
            <w:vAlign w:val="center"/>
          </w:tcPr>
          <w:p w14:paraId="0DC560B6">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54FC294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2650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3BCF106E">
            <w:pPr>
              <w:widowControl/>
              <w:spacing w:line="270" w:lineRule="atLeast"/>
              <w:jc w:val="left"/>
              <w:rPr>
                <w:rFonts w:ascii="Times New Roman" w:hAnsi="Times New Roman"/>
                <w:smallCaps w:val="0"/>
                <w:color w:val="auto"/>
              </w:rPr>
            </w:pPr>
          </w:p>
        </w:tc>
        <w:tc>
          <w:tcPr>
            <w:tcW w:w="1402" w:type="dxa"/>
            <w:vMerge w:val="continue"/>
            <w:vAlign w:val="center"/>
          </w:tcPr>
          <w:p w14:paraId="5AAA935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175F2CB">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605645E">
            <w:pPr>
              <w:widowControl/>
              <w:spacing w:line="270" w:lineRule="atLeast"/>
              <w:jc w:val="left"/>
              <w:rPr>
                <w:rFonts w:ascii="Times New Roman" w:hAnsi="Times New Roman" w:cs="宋体"/>
                <w:smallCaps w:val="0"/>
                <w:color w:val="auto"/>
                <w:kern w:val="21"/>
                <w:szCs w:val="21"/>
              </w:rPr>
            </w:pPr>
          </w:p>
        </w:tc>
        <w:tc>
          <w:tcPr>
            <w:tcW w:w="1069" w:type="dxa"/>
            <w:vAlign w:val="center"/>
          </w:tcPr>
          <w:p w14:paraId="1B320A89">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62A8995D">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w:t>
            </w:r>
            <w:r>
              <w:rPr>
                <w:rFonts w:hint="eastAsia" w:cs="宋体"/>
                <w:smallCaps w:val="0"/>
                <w:color w:val="auto"/>
                <w:lang w:eastAsia="zh-CN"/>
              </w:rPr>
              <w:t>未予</w:t>
            </w:r>
            <w:r>
              <w:rPr>
                <w:rFonts w:hint="eastAsia" w:ascii="Times New Roman" w:hAnsi="Times New Roman" w:cs="宋体"/>
                <w:smallCaps w:val="0"/>
                <w:color w:val="auto"/>
              </w:rPr>
              <w:t>改正</w:t>
            </w:r>
          </w:p>
        </w:tc>
        <w:tc>
          <w:tcPr>
            <w:tcW w:w="2054" w:type="dxa"/>
            <w:vAlign w:val="center"/>
          </w:tcPr>
          <w:p w14:paraId="52B68AA8">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没收烧烤工具和违法所得，并处5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w:t>
            </w:r>
            <w:r>
              <w:rPr>
                <w:rFonts w:hint="eastAsia" w:ascii="Times New Roman" w:hAnsi="Times New Roman" w:cs="宋体"/>
                <w:smallCaps w:val="0"/>
                <w:color w:val="auto"/>
                <w:kern w:val="0"/>
                <w:szCs w:val="21"/>
                <w:lang w:val="en-US" w:eastAsia="zh-CN"/>
              </w:rPr>
              <w:t>上</w:t>
            </w:r>
            <w:r>
              <w:rPr>
                <w:rFonts w:hint="eastAsia" w:ascii="Times New Roman" w:hAnsi="Times New Roman" w:cs="宋体"/>
                <w:smallCaps w:val="0"/>
                <w:color w:val="auto"/>
                <w:kern w:val="0"/>
                <w:szCs w:val="21"/>
              </w:rPr>
              <w:t>5</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元以下罚款</w:t>
            </w:r>
          </w:p>
        </w:tc>
        <w:tc>
          <w:tcPr>
            <w:tcW w:w="696" w:type="dxa"/>
            <w:vAlign w:val="center"/>
          </w:tcPr>
          <w:p w14:paraId="5AB02913">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3DCB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58D0E6B">
            <w:pPr>
              <w:widowControl/>
              <w:spacing w:line="270" w:lineRule="atLeast"/>
              <w:jc w:val="left"/>
              <w:rPr>
                <w:rFonts w:ascii="Times New Roman" w:hAnsi="Times New Roman"/>
                <w:smallCaps w:val="0"/>
                <w:color w:val="auto"/>
              </w:rPr>
            </w:pPr>
          </w:p>
        </w:tc>
        <w:tc>
          <w:tcPr>
            <w:tcW w:w="1402" w:type="dxa"/>
            <w:vMerge w:val="continue"/>
            <w:vAlign w:val="center"/>
          </w:tcPr>
          <w:p w14:paraId="77F2C6C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B90CF5E">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CE6B4B4">
            <w:pPr>
              <w:widowControl/>
              <w:spacing w:line="270" w:lineRule="atLeast"/>
              <w:jc w:val="left"/>
              <w:rPr>
                <w:rFonts w:ascii="Times New Roman" w:hAnsi="Times New Roman" w:cs="宋体"/>
                <w:smallCaps w:val="0"/>
                <w:color w:val="auto"/>
                <w:kern w:val="21"/>
                <w:szCs w:val="21"/>
              </w:rPr>
            </w:pPr>
          </w:p>
        </w:tc>
        <w:tc>
          <w:tcPr>
            <w:tcW w:w="1069" w:type="dxa"/>
            <w:vAlign w:val="center"/>
          </w:tcPr>
          <w:p w14:paraId="54D2E23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75B937C7">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w:t>
            </w:r>
            <w:r>
              <w:rPr>
                <w:rFonts w:hint="eastAsia" w:cs="宋体"/>
                <w:smallCaps w:val="0"/>
                <w:color w:val="auto"/>
                <w:lang w:eastAsia="zh-CN"/>
              </w:rPr>
              <w:t>多次</w:t>
            </w:r>
            <w:r>
              <w:rPr>
                <w:rFonts w:hint="eastAsia" w:ascii="Times New Roman" w:hAnsi="Times New Roman" w:cs="宋体"/>
                <w:smallCaps w:val="0"/>
                <w:color w:val="auto"/>
              </w:rPr>
              <w:t>教育</w:t>
            </w:r>
            <w:r>
              <w:rPr>
                <w:rFonts w:hint="eastAsia" w:cs="宋体"/>
                <w:smallCaps w:val="0"/>
                <w:color w:val="auto"/>
                <w:lang w:eastAsia="zh-CN"/>
              </w:rPr>
              <w:t>仍未予</w:t>
            </w:r>
            <w:r>
              <w:rPr>
                <w:rFonts w:hint="eastAsia" w:ascii="Times New Roman" w:hAnsi="Times New Roman" w:cs="宋体"/>
                <w:smallCaps w:val="0"/>
                <w:color w:val="auto"/>
              </w:rPr>
              <w:t>改正</w:t>
            </w:r>
            <w:r>
              <w:rPr>
                <w:rFonts w:hint="eastAsia" w:ascii="Times New Roman" w:hAnsi="Times New Roman" w:cs="宋体"/>
                <w:smallCaps w:val="0"/>
                <w:color w:val="auto"/>
                <w:lang w:eastAsia="zh-CN"/>
              </w:rPr>
              <w:t>，</w:t>
            </w:r>
            <w:r>
              <w:rPr>
                <w:rFonts w:hint="eastAsia" w:cs="宋体"/>
                <w:smallCaps w:val="0"/>
                <w:color w:val="auto"/>
                <w:lang w:eastAsia="zh-CN"/>
              </w:rPr>
              <w:t>造成严重后果的</w:t>
            </w:r>
          </w:p>
        </w:tc>
        <w:tc>
          <w:tcPr>
            <w:tcW w:w="2054" w:type="dxa"/>
            <w:vAlign w:val="center"/>
          </w:tcPr>
          <w:p w14:paraId="4D79BE55">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没收烧烤工具和违法所得，并处5</w:t>
            </w:r>
            <w:r>
              <w:rPr>
                <w:rFonts w:ascii="Times New Roman" w:hAnsi="Times New Roman" w:cs="宋体"/>
                <w:smallCaps w:val="0"/>
                <w:color w:val="auto"/>
                <w:kern w:val="0"/>
                <w:szCs w:val="21"/>
              </w:rPr>
              <w:t>000</w:t>
            </w:r>
            <w:r>
              <w:rPr>
                <w:rFonts w:hint="eastAsia" w:ascii="Times New Roman" w:hAnsi="Times New Roman" w:cs="宋体"/>
                <w:smallCaps w:val="0"/>
                <w:color w:val="auto"/>
                <w:kern w:val="0"/>
                <w:szCs w:val="21"/>
              </w:rPr>
              <w:t>元以</w:t>
            </w:r>
            <w:r>
              <w:rPr>
                <w:rFonts w:hint="eastAsia" w:ascii="Times New Roman" w:hAnsi="Times New Roman" w:cs="宋体"/>
                <w:smallCaps w:val="0"/>
                <w:color w:val="auto"/>
                <w:kern w:val="0"/>
                <w:szCs w:val="21"/>
                <w:lang w:val="en-US" w:eastAsia="zh-CN"/>
              </w:rPr>
              <w:t>上</w:t>
            </w:r>
            <w:r>
              <w:rPr>
                <w:rFonts w:ascii="Times New Roman" w:hAnsi="Times New Roman" w:cs="宋体"/>
                <w:smallCaps w:val="0"/>
                <w:color w:val="auto"/>
                <w:kern w:val="0"/>
                <w:szCs w:val="21"/>
              </w:rPr>
              <w:t>20000</w:t>
            </w:r>
            <w:r>
              <w:rPr>
                <w:rFonts w:hint="eastAsia" w:ascii="Times New Roman" w:hAnsi="Times New Roman" w:cs="宋体"/>
                <w:smallCaps w:val="0"/>
                <w:color w:val="auto"/>
                <w:kern w:val="0"/>
                <w:szCs w:val="21"/>
              </w:rPr>
              <w:t>元以下罚款</w:t>
            </w:r>
          </w:p>
        </w:tc>
        <w:tc>
          <w:tcPr>
            <w:tcW w:w="696" w:type="dxa"/>
            <w:vAlign w:val="center"/>
          </w:tcPr>
          <w:p w14:paraId="5A309602">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249A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3F006022">
            <w:pPr>
              <w:widowControl/>
              <w:spacing w:line="270" w:lineRule="atLeast"/>
              <w:jc w:val="left"/>
              <w:rPr>
                <w:rFonts w:ascii="Times New Roman" w:hAnsi="Times New Roman"/>
                <w:smallCaps w:val="0"/>
                <w:color w:val="auto"/>
              </w:rPr>
            </w:pPr>
          </w:p>
        </w:tc>
        <w:tc>
          <w:tcPr>
            <w:tcW w:w="1402" w:type="dxa"/>
            <w:vMerge w:val="continue"/>
            <w:vAlign w:val="center"/>
          </w:tcPr>
          <w:p w14:paraId="4547A13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6CA8964">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0EBD327">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756A599B">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74C3CB3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015A1C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4983E93B">
            <w:pPr>
              <w:jc w:val="center"/>
              <w:rPr>
                <w:rFonts w:ascii="Times New Roman" w:hAnsi="Times New Roman"/>
                <w:smallCaps w:val="0"/>
                <w:color w:val="auto"/>
                <w:szCs w:val="21"/>
              </w:rPr>
            </w:pPr>
          </w:p>
        </w:tc>
      </w:tr>
      <w:tr w14:paraId="7175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796F48C4">
            <w:pPr>
              <w:widowControl/>
              <w:spacing w:line="270" w:lineRule="atLeast"/>
              <w:jc w:val="left"/>
              <w:rPr>
                <w:rFonts w:ascii="Times New Roman" w:hAnsi="Times New Roman"/>
                <w:smallCaps w:val="0"/>
                <w:color w:val="auto"/>
              </w:rPr>
            </w:pPr>
          </w:p>
        </w:tc>
        <w:tc>
          <w:tcPr>
            <w:tcW w:w="1402" w:type="dxa"/>
            <w:vMerge w:val="continue"/>
          </w:tcPr>
          <w:p w14:paraId="32F9B52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FEBBD72">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24B0F8E4">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01AC298">
            <w:pPr>
              <w:jc w:val="center"/>
              <w:rPr>
                <w:rFonts w:hint="eastAsia" w:ascii="Times New Roman" w:hAnsi="Times New Roman" w:cs="宋体"/>
                <w:smallCaps w:val="0"/>
                <w:color w:val="auto"/>
                <w:kern w:val="0"/>
                <w:szCs w:val="21"/>
              </w:rPr>
            </w:pPr>
          </w:p>
        </w:tc>
        <w:tc>
          <w:tcPr>
            <w:tcW w:w="3600" w:type="dxa"/>
            <w:vAlign w:val="center"/>
          </w:tcPr>
          <w:p w14:paraId="6DE0F72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2E499E8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22CEE128">
            <w:pPr>
              <w:jc w:val="center"/>
              <w:rPr>
                <w:rFonts w:ascii="Times New Roman" w:hAnsi="Times New Roman"/>
                <w:smallCaps w:val="0"/>
                <w:color w:val="auto"/>
                <w:szCs w:val="21"/>
              </w:rPr>
            </w:pPr>
          </w:p>
        </w:tc>
      </w:tr>
      <w:tr w14:paraId="0498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5D8522D7">
            <w:pPr>
              <w:widowControl/>
              <w:spacing w:line="270" w:lineRule="atLeast"/>
              <w:jc w:val="left"/>
              <w:rPr>
                <w:rFonts w:ascii="Times New Roman" w:hAnsi="Times New Roman"/>
                <w:smallCaps w:val="0"/>
                <w:color w:val="auto"/>
              </w:rPr>
            </w:pPr>
          </w:p>
        </w:tc>
        <w:tc>
          <w:tcPr>
            <w:tcW w:w="1402" w:type="dxa"/>
            <w:vMerge w:val="continue"/>
          </w:tcPr>
          <w:p w14:paraId="1F5DB74F">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0D06D52">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977868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420E98B3">
            <w:pPr>
              <w:jc w:val="center"/>
              <w:rPr>
                <w:rFonts w:hint="eastAsia" w:ascii="Times New Roman" w:hAnsi="Times New Roman" w:cs="宋体"/>
                <w:smallCaps w:val="0"/>
                <w:color w:val="auto"/>
                <w:kern w:val="0"/>
                <w:szCs w:val="21"/>
              </w:rPr>
            </w:pPr>
          </w:p>
        </w:tc>
        <w:tc>
          <w:tcPr>
            <w:tcW w:w="3600" w:type="dxa"/>
            <w:vAlign w:val="center"/>
          </w:tcPr>
          <w:p w14:paraId="251066B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1481296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3D0C454B">
            <w:pPr>
              <w:jc w:val="center"/>
              <w:rPr>
                <w:rFonts w:ascii="Times New Roman" w:hAnsi="Times New Roman"/>
                <w:smallCaps w:val="0"/>
                <w:color w:val="auto"/>
                <w:szCs w:val="21"/>
              </w:rPr>
            </w:pPr>
          </w:p>
        </w:tc>
      </w:tr>
    </w:tbl>
    <w:p w14:paraId="5462B167">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6498D40E">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3FE5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5359D49A">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75D9787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8FC45C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0A9C40A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5F1512C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CA196A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6C7AEE5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515A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52C12912">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34</w:t>
            </w:r>
          </w:p>
        </w:tc>
        <w:tc>
          <w:tcPr>
            <w:tcW w:w="1402" w:type="dxa"/>
            <w:vMerge w:val="restart"/>
            <w:vAlign w:val="center"/>
          </w:tcPr>
          <w:p w14:paraId="2FA42978">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在街道上从事家禽家畜屠宰、肉类和水产品加工等活动</w:t>
            </w:r>
          </w:p>
        </w:tc>
        <w:tc>
          <w:tcPr>
            <w:tcW w:w="2241" w:type="dxa"/>
            <w:vMerge w:val="restart"/>
            <w:vAlign w:val="center"/>
          </w:tcPr>
          <w:p w14:paraId="0BA12268">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《桂林市城市市容和环境卫生管理条例》第二十九条 任何单位和个人应当维护城市环境卫生，不得有下列行为：（三）在街道上从事家禽家畜屠宰、肉类和水产品加工等活动</w:t>
            </w:r>
          </w:p>
        </w:tc>
        <w:tc>
          <w:tcPr>
            <w:tcW w:w="2386" w:type="dxa"/>
            <w:vMerge w:val="restart"/>
            <w:vAlign w:val="center"/>
          </w:tcPr>
          <w:p w14:paraId="09D9B71A">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《桂林市城市市容和环境卫生管理条例》第五十一条 违反本条例第二十九条第三项规定，在街道上从事家禽家畜屠宰、肉类和水产品加工等活动，由市容环境卫生行政主管部门责令改正，处五十元以上五百元以下罚款。</w:t>
            </w:r>
          </w:p>
        </w:tc>
        <w:tc>
          <w:tcPr>
            <w:tcW w:w="1069" w:type="dxa"/>
            <w:vAlign w:val="center"/>
          </w:tcPr>
          <w:p w14:paraId="07896BF2">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19D0AE1F">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w:t>
            </w:r>
            <w:r>
              <w:rPr>
                <w:rFonts w:hint="eastAsia" w:cs="宋体"/>
                <w:smallCaps w:val="0"/>
                <w:color w:val="auto"/>
                <w:lang w:eastAsia="zh-CN"/>
              </w:rPr>
              <w:t>改正</w:t>
            </w:r>
          </w:p>
        </w:tc>
        <w:tc>
          <w:tcPr>
            <w:tcW w:w="2054" w:type="dxa"/>
            <w:vAlign w:val="center"/>
          </w:tcPr>
          <w:p w14:paraId="39F3E31C">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18B29915">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541B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321F70EC">
            <w:pPr>
              <w:widowControl/>
              <w:spacing w:line="270" w:lineRule="atLeast"/>
              <w:jc w:val="left"/>
              <w:rPr>
                <w:rFonts w:ascii="Times New Roman" w:hAnsi="Times New Roman"/>
                <w:smallCaps w:val="0"/>
                <w:color w:val="auto"/>
              </w:rPr>
            </w:pPr>
          </w:p>
        </w:tc>
        <w:tc>
          <w:tcPr>
            <w:tcW w:w="1402" w:type="dxa"/>
            <w:vMerge w:val="continue"/>
            <w:vAlign w:val="center"/>
          </w:tcPr>
          <w:p w14:paraId="6DF8971F">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FD8D61A">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32D141A">
            <w:pPr>
              <w:widowControl/>
              <w:spacing w:line="270" w:lineRule="atLeast"/>
              <w:jc w:val="left"/>
              <w:rPr>
                <w:rFonts w:ascii="Times New Roman" w:hAnsi="Times New Roman" w:cs="宋体"/>
                <w:smallCaps w:val="0"/>
                <w:color w:val="auto"/>
                <w:kern w:val="21"/>
                <w:szCs w:val="21"/>
              </w:rPr>
            </w:pPr>
          </w:p>
        </w:tc>
        <w:tc>
          <w:tcPr>
            <w:tcW w:w="1069" w:type="dxa"/>
            <w:vAlign w:val="center"/>
          </w:tcPr>
          <w:p w14:paraId="11A95D6A">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57466463">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w:t>
            </w:r>
            <w:r>
              <w:rPr>
                <w:rFonts w:hint="eastAsia" w:cs="宋体"/>
                <w:smallCaps w:val="0"/>
                <w:color w:val="auto"/>
                <w:lang w:eastAsia="zh-CN"/>
              </w:rPr>
              <w:t>未予</w:t>
            </w:r>
            <w:r>
              <w:rPr>
                <w:rFonts w:hint="eastAsia" w:ascii="Times New Roman" w:hAnsi="Times New Roman" w:cs="宋体"/>
                <w:smallCaps w:val="0"/>
                <w:color w:val="auto"/>
              </w:rPr>
              <w:t>改正</w:t>
            </w:r>
          </w:p>
        </w:tc>
        <w:tc>
          <w:tcPr>
            <w:tcW w:w="2054" w:type="dxa"/>
            <w:vAlign w:val="center"/>
          </w:tcPr>
          <w:p w14:paraId="3B4261B9">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处</w:t>
            </w:r>
            <w:r>
              <w:rPr>
                <w:rFonts w:hint="eastAsia" w:ascii="Times New Roman" w:hAnsi="Times New Roman" w:cs="宋体"/>
                <w:smallCaps w:val="0"/>
                <w:color w:val="auto"/>
                <w:kern w:val="0"/>
                <w:szCs w:val="21"/>
                <w:lang w:val="en-US" w:eastAsia="zh-CN"/>
              </w:rPr>
              <w:t>5</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元以上2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元以下罚款</w:t>
            </w:r>
          </w:p>
        </w:tc>
        <w:tc>
          <w:tcPr>
            <w:tcW w:w="696" w:type="dxa"/>
            <w:vAlign w:val="center"/>
          </w:tcPr>
          <w:p w14:paraId="23B4FC75">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1A7B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42747944">
            <w:pPr>
              <w:widowControl/>
              <w:spacing w:line="270" w:lineRule="atLeast"/>
              <w:jc w:val="left"/>
              <w:rPr>
                <w:rFonts w:ascii="Times New Roman" w:hAnsi="Times New Roman"/>
                <w:smallCaps w:val="0"/>
                <w:color w:val="auto"/>
              </w:rPr>
            </w:pPr>
          </w:p>
        </w:tc>
        <w:tc>
          <w:tcPr>
            <w:tcW w:w="1402" w:type="dxa"/>
            <w:vMerge w:val="continue"/>
            <w:vAlign w:val="center"/>
          </w:tcPr>
          <w:p w14:paraId="31B450D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6FB1889B">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9CEE718">
            <w:pPr>
              <w:widowControl/>
              <w:spacing w:line="270" w:lineRule="atLeast"/>
              <w:jc w:val="left"/>
              <w:rPr>
                <w:rFonts w:ascii="Times New Roman" w:hAnsi="Times New Roman" w:cs="宋体"/>
                <w:smallCaps w:val="0"/>
                <w:color w:val="auto"/>
                <w:kern w:val="21"/>
                <w:szCs w:val="21"/>
              </w:rPr>
            </w:pPr>
          </w:p>
        </w:tc>
        <w:tc>
          <w:tcPr>
            <w:tcW w:w="1069" w:type="dxa"/>
            <w:vAlign w:val="center"/>
          </w:tcPr>
          <w:p w14:paraId="3D57C00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24601E77">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w:t>
            </w:r>
            <w:r>
              <w:rPr>
                <w:rFonts w:hint="eastAsia" w:cs="宋体"/>
                <w:smallCaps w:val="0"/>
                <w:color w:val="auto"/>
                <w:lang w:eastAsia="zh-CN"/>
              </w:rPr>
              <w:t>多次</w:t>
            </w:r>
            <w:r>
              <w:rPr>
                <w:rFonts w:hint="eastAsia" w:ascii="Times New Roman" w:hAnsi="Times New Roman" w:cs="宋体"/>
                <w:smallCaps w:val="0"/>
                <w:color w:val="auto"/>
              </w:rPr>
              <w:t>教育</w:t>
            </w:r>
            <w:r>
              <w:rPr>
                <w:rFonts w:hint="eastAsia" w:cs="宋体"/>
                <w:smallCaps w:val="0"/>
                <w:color w:val="auto"/>
                <w:lang w:eastAsia="zh-CN"/>
              </w:rPr>
              <w:t>仍未予</w:t>
            </w:r>
            <w:r>
              <w:rPr>
                <w:rFonts w:hint="eastAsia" w:ascii="Times New Roman" w:hAnsi="Times New Roman" w:cs="宋体"/>
                <w:smallCaps w:val="0"/>
                <w:color w:val="auto"/>
              </w:rPr>
              <w:t>改正</w:t>
            </w:r>
            <w:r>
              <w:rPr>
                <w:rFonts w:hint="eastAsia" w:ascii="Times New Roman" w:hAnsi="Times New Roman" w:cs="宋体"/>
                <w:smallCaps w:val="0"/>
                <w:color w:val="auto"/>
                <w:lang w:eastAsia="zh-CN"/>
              </w:rPr>
              <w:t>，</w:t>
            </w:r>
            <w:r>
              <w:rPr>
                <w:rFonts w:hint="eastAsia" w:cs="宋体"/>
                <w:smallCaps w:val="0"/>
                <w:color w:val="auto"/>
                <w:lang w:eastAsia="zh-CN"/>
              </w:rPr>
              <w:t>造成严重后果的</w:t>
            </w:r>
          </w:p>
        </w:tc>
        <w:tc>
          <w:tcPr>
            <w:tcW w:w="2054" w:type="dxa"/>
            <w:vAlign w:val="center"/>
          </w:tcPr>
          <w:p w14:paraId="3C7B748D">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处</w:t>
            </w:r>
            <w:r>
              <w:rPr>
                <w:rFonts w:hint="eastAsia" w:ascii="Times New Roman" w:hAnsi="Times New Roman" w:cs="宋体"/>
                <w:smallCaps w:val="0"/>
                <w:color w:val="auto"/>
                <w:kern w:val="0"/>
                <w:szCs w:val="21"/>
              </w:rPr>
              <w:t>2</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元以上5</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元以下罚款</w:t>
            </w:r>
          </w:p>
        </w:tc>
        <w:tc>
          <w:tcPr>
            <w:tcW w:w="696" w:type="dxa"/>
            <w:vAlign w:val="center"/>
          </w:tcPr>
          <w:p w14:paraId="08DB333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3923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EE46237">
            <w:pPr>
              <w:widowControl/>
              <w:spacing w:line="270" w:lineRule="atLeast"/>
              <w:jc w:val="left"/>
              <w:rPr>
                <w:rFonts w:ascii="Times New Roman" w:hAnsi="Times New Roman"/>
                <w:smallCaps w:val="0"/>
                <w:color w:val="auto"/>
              </w:rPr>
            </w:pPr>
          </w:p>
        </w:tc>
        <w:tc>
          <w:tcPr>
            <w:tcW w:w="1402" w:type="dxa"/>
            <w:vMerge w:val="continue"/>
            <w:vAlign w:val="center"/>
          </w:tcPr>
          <w:p w14:paraId="248DEA2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DCE49C4">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10ADC11">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0BBAF9FD">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0B9F676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728642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1BBCB9B4">
            <w:pPr>
              <w:jc w:val="center"/>
              <w:rPr>
                <w:rFonts w:ascii="Times New Roman" w:hAnsi="Times New Roman"/>
                <w:smallCaps w:val="0"/>
                <w:color w:val="auto"/>
                <w:szCs w:val="21"/>
              </w:rPr>
            </w:pPr>
          </w:p>
        </w:tc>
      </w:tr>
      <w:tr w14:paraId="6846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503B91D5">
            <w:pPr>
              <w:widowControl/>
              <w:spacing w:line="270" w:lineRule="atLeast"/>
              <w:jc w:val="left"/>
              <w:rPr>
                <w:rFonts w:ascii="Times New Roman" w:hAnsi="Times New Roman"/>
                <w:smallCaps w:val="0"/>
                <w:color w:val="auto"/>
              </w:rPr>
            </w:pPr>
          </w:p>
        </w:tc>
        <w:tc>
          <w:tcPr>
            <w:tcW w:w="1402" w:type="dxa"/>
            <w:vMerge w:val="continue"/>
          </w:tcPr>
          <w:p w14:paraId="68E666A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222A230">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36BA4D28">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28181BB">
            <w:pPr>
              <w:jc w:val="center"/>
              <w:rPr>
                <w:rFonts w:hint="eastAsia" w:ascii="Times New Roman" w:hAnsi="Times New Roman" w:cs="宋体"/>
                <w:smallCaps w:val="0"/>
                <w:color w:val="auto"/>
                <w:kern w:val="0"/>
                <w:szCs w:val="21"/>
              </w:rPr>
            </w:pPr>
          </w:p>
        </w:tc>
        <w:tc>
          <w:tcPr>
            <w:tcW w:w="3600" w:type="dxa"/>
            <w:vAlign w:val="center"/>
          </w:tcPr>
          <w:p w14:paraId="0CD1C88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2E88585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09856F54">
            <w:pPr>
              <w:jc w:val="center"/>
              <w:rPr>
                <w:rFonts w:ascii="Times New Roman" w:hAnsi="Times New Roman"/>
                <w:smallCaps w:val="0"/>
                <w:color w:val="auto"/>
                <w:szCs w:val="21"/>
              </w:rPr>
            </w:pPr>
          </w:p>
        </w:tc>
      </w:tr>
      <w:tr w14:paraId="683D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674E82BC">
            <w:pPr>
              <w:widowControl/>
              <w:spacing w:line="270" w:lineRule="atLeast"/>
              <w:jc w:val="left"/>
              <w:rPr>
                <w:rFonts w:ascii="Times New Roman" w:hAnsi="Times New Roman"/>
                <w:smallCaps w:val="0"/>
                <w:color w:val="auto"/>
              </w:rPr>
            </w:pPr>
          </w:p>
        </w:tc>
        <w:tc>
          <w:tcPr>
            <w:tcW w:w="1402" w:type="dxa"/>
            <w:vMerge w:val="continue"/>
          </w:tcPr>
          <w:p w14:paraId="48FF2E4C">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137E146">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3BBD8EE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4D62C66D">
            <w:pPr>
              <w:jc w:val="center"/>
              <w:rPr>
                <w:rFonts w:hint="eastAsia" w:ascii="Times New Roman" w:hAnsi="Times New Roman" w:cs="宋体"/>
                <w:smallCaps w:val="0"/>
                <w:color w:val="auto"/>
                <w:kern w:val="0"/>
                <w:szCs w:val="21"/>
              </w:rPr>
            </w:pPr>
          </w:p>
        </w:tc>
        <w:tc>
          <w:tcPr>
            <w:tcW w:w="3600" w:type="dxa"/>
            <w:vAlign w:val="center"/>
          </w:tcPr>
          <w:p w14:paraId="35AC5C0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B459CC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15C65458">
            <w:pPr>
              <w:jc w:val="center"/>
              <w:rPr>
                <w:rFonts w:ascii="Times New Roman" w:hAnsi="Times New Roman"/>
                <w:smallCaps w:val="0"/>
                <w:color w:val="auto"/>
                <w:szCs w:val="21"/>
              </w:rPr>
            </w:pPr>
          </w:p>
        </w:tc>
      </w:tr>
    </w:tbl>
    <w:p w14:paraId="73E94177">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10ABD6DA">
      <w:pPr>
        <w:jc w:val="both"/>
        <w:rPr>
          <w:rFonts w:hint="eastAsia" w:ascii="Times New Roman" w:hAnsi="Times New Roman" w:eastAsia="方正小标宋_GBK" w:cs="方正小标宋_GBK"/>
          <w:b w:val="0"/>
          <w:bCs/>
          <w:smallCaps w:val="0"/>
          <w:color w:val="auto"/>
          <w:kern w:val="0"/>
          <w:sz w:val="32"/>
          <w:szCs w:val="32"/>
          <w:lang w:val="en-US" w:eastAsia="zh-CN" w:bidi="ar-SA"/>
        </w:rPr>
      </w:pPr>
    </w:p>
    <w:p w14:paraId="47559159">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6914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808F3E1">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44B2F4E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AADED2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1216139B">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1B62026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3914516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3FBD331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773C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976106F">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35</w:t>
            </w:r>
          </w:p>
        </w:tc>
        <w:tc>
          <w:tcPr>
            <w:tcW w:w="1402" w:type="dxa"/>
            <w:vMerge w:val="restart"/>
            <w:vAlign w:val="center"/>
          </w:tcPr>
          <w:p w14:paraId="7DB66CC1">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在城市道路上堆放谷物以及其他杂物</w:t>
            </w:r>
          </w:p>
        </w:tc>
        <w:tc>
          <w:tcPr>
            <w:tcW w:w="2241" w:type="dxa"/>
            <w:vMerge w:val="restart"/>
            <w:vAlign w:val="center"/>
          </w:tcPr>
          <w:p w14:paraId="51788697">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《桂林市城市市容和环境卫生管理条例》第二十九条 任何单位和个人应当维护城市环境卫生，不得有下列行为：（七）在城市道路上堆放建筑材料、谷物以及其他杂物</w:t>
            </w:r>
          </w:p>
        </w:tc>
        <w:tc>
          <w:tcPr>
            <w:tcW w:w="2386" w:type="dxa"/>
            <w:vMerge w:val="restart"/>
            <w:vAlign w:val="center"/>
          </w:tcPr>
          <w:p w14:paraId="2C2052DA">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《桂林市城市市容和环境卫生管理条例》第五十一条 违反本条例第二十九条第七项规定，在城市道路上堆放建筑材料、谷物以及其他杂物，由市容环境卫生行政主管部门责令改正，处二十元以上二百元以下罚款</w:t>
            </w:r>
          </w:p>
        </w:tc>
        <w:tc>
          <w:tcPr>
            <w:tcW w:w="1069" w:type="dxa"/>
            <w:vAlign w:val="center"/>
          </w:tcPr>
          <w:p w14:paraId="2503A2D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42AD260B">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经教育及时</w:t>
            </w:r>
            <w:r>
              <w:rPr>
                <w:rFonts w:hint="eastAsia" w:cs="宋体"/>
                <w:smallCaps w:val="0"/>
                <w:color w:val="auto"/>
                <w:lang w:eastAsia="zh-CN"/>
              </w:rPr>
              <w:t>改正</w:t>
            </w:r>
          </w:p>
        </w:tc>
        <w:tc>
          <w:tcPr>
            <w:tcW w:w="2054" w:type="dxa"/>
            <w:vAlign w:val="center"/>
          </w:tcPr>
          <w:p w14:paraId="78DBDD3C">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eastAsia="zh-CN"/>
              </w:rPr>
              <w:t>警告</w:t>
            </w:r>
          </w:p>
        </w:tc>
        <w:tc>
          <w:tcPr>
            <w:tcW w:w="696" w:type="dxa"/>
            <w:vAlign w:val="center"/>
          </w:tcPr>
          <w:p w14:paraId="4C83C8B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03F9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79AD98C6">
            <w:pPr>
              <w:widowControl/>
              <w:spacing w:line="270" w:lineRule="atLeast"/>
              <w:jc w:val="left"/>
              <w:rPr>
                <w:rFonts w:ascii="Times New Roman" w:hAnsi="Times New Roman"/>
                <w:smallCaps w:val="0"/>
                <w:color w:val="auto"/>
              </w:rPr>
            </w:pPr>
          </w:p>
        </w:tc>
        <w:tc>
          <w:tcPr>
            <w:tcW w:w="1402" w:type="dxa"/>
            <w:vMerge w:val="continue"/>
            <w:vAlign w:val="center"/>
          </w:tcPr>
          <w:p w14:paraId="247C49E7">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86058C9">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0DBCA36A">
            <w:pPr>
              <w:widowControl/>
              <w:spacing w:line="270" w:lineRule="atLeast"/>
              <w:jc w:val="left"/>
              <w:rPr>
                <w:rFonts w:ascii="Times New Roman" w:hAnsi="Times New Roman" w:cs="宋体"/>
                <w:smallCaps w:val="0"/>
                <w:color w:val="auto"/>
                <w:kern w:val="21"/>
                <w:szCs w:val="21"/>
              </w:rPr>
            </w:pPr>
          </w:p>
        </w:tc>
        <w:tc>
          <w:tcPr>
            <w:tcW w:w="1069" w:type="dxa"/>
            <w:vAlign w:val="center"/>
          </w:tcPr>
          <w:p w14:paraId="524FCE3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7F439FAB">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在道路、街道筛选、堆放或者晾晒建筑材料、谷物和其他杂物3</w:t>
            </w:r>
            <w:r>
              <w:rPr>
                <w:rFonts w:hint="eastAsia" w:cs="宋体"/>
                <w:smallCaps w:val="0"/>
                <w:color w:val="auto"/>
                <w:lang w:eastAsia="zh-CN"/>
              </w:rPr>
              <w:t>平方米</w:t>
            </w:r>
            <w:r>
              <w:rPr>
                <w:rFonts w:hint="eastAsia" w:ascii="Times New Roman" w:hAnsi="Times New Roman" w:cs="宋体"/>
                <w:smallCaps w:val="0"/>
                <w:color w:val="auto"/>
                <w:lang w:eastAsia="zh-CN"/>
              </w:rPr>
              <w:t>（或立方米）</w:t>
            </w:r>
            <w:r>
              <w:rPr>
                <w:rFonts w:hint="eastAsia" w:ascii="Times New Roman" w:hAnsi="Times New Roman" w:cs="宋体"/>
                <w:smallCaps w:val="0"/>
                <w:color w:val="auto"/>
              </w:rPr>
              <w:t>以下，经教育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644A1DE6">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处2</w:t>
            </w:r>
            <w:r>
              <w:rPr>
                <w:rFonts w:ascii="Times New Roman" w:hAnsi="Times New Roman" w:cs="宋体"/>
                <w:smallCaps w:val="0"/>
                <w:color w:val="auto"/>
                <w:kern w:val="0"/>
                <w:szCs w:val="21"/>
              </w:rPr>
              <w:t>0</w:t>
            </w:r>
            <w:r>
              <w:rPr>
                <w:rFonts w:hint="eastAsia" w:ascii="Times New Roman" w:hAnsi="Times New Roman" w:cs="宋体"/>
                <w:smallCaps w:val="0"/>
                <w:color w:val="auto"/>
                <w:kern w:val="0"/>
                <w:szCs w:val="21"/>
              </w:rPr>
              <w:t>元以</w:t>
            </w:r>
            <w:r>
              <w:rPr>
                <w:rFonts w:hint="eastAsia" w:ascii="Times New Roman" w:hAnsi="Times New Roman" w:cs="宋体"/>
                <w:smallCaps w:val="0"/>
                <w:color w:val="auto"/>
                <w:kern w:val="0"/>
                <w:szCs w:val="21"/>
                <w:lang w:val="en-US" w:eastAsia="zh-CN"/>
              </w:rPr>
              <w:t>上</w:t>
            </w:r>
            <w:r>
              <w:rPr>
                <w:rFonts w:hint="eastAsia" w:ascii="Times New Roman" w:hAnsi="Times New Roman" w:cs="宋体"/>
                <w:smallCaps w:val="0"/>
                <w:color w:val="auto"/>
                <w:kern w:val="0"/>
                <w:szCs w:val="21"/>
              </w:rPr>
              <w:t>1</w:t>
            </w:r>
            <w:r>
              <w:rPr>
                <w:rFonts w:ascii="Times New Roman" w:hAnsi="Times New Roman" w:cs="宋体"/>
                <w:smallCaps w:val="0"/>
                <w:color w:val="auto"/>
                <w:kern w:val="0"/>
                <w:szCs w:val="21"/>
              </w:rPr>
              <w:t>00</w:t>
            </w:r>
            <w:r>
              <w:rPr>
                <w:rFonts w:hint="eastAsia" w:ascii="Times New Roman" w:hAnsi="Times New Roman" w:cs="宋体"/>
                <w:smallCaps w:val="0"/>
                <w:color w:val="auto"/>
                <w:kern w:val="0"/>
                <w:szCs w:val="21"/>
              </w:rPr>
              <w:t>元以下罚款</w:t>
            </w:r>
          </w:p>
        </w:tc>
        <w:tc>
          <w:tcPr>
            <w:tcW w:w="696" w:type="dxa"/>
            <w:vAlign w:val="center"/>
          </w:tcPr>
          <w:p w14:paraId="2218C147">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4B15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1AA3DB0">
            <w:pPr>
              <w:widowControl/>
              <w:spacing w:line="270" w:lineRule="atLeast"/>
              <w:jc w:val="left"/>
              <w:rPr>
                <w:rFonts w:ascii="Times New Roman" w:hAnsi="Times New Roman"/>
                <w:smallCaps w:val="0"/>
                <w:color w:val="auto"/>
              </w:rPr>
            </w:pPr>
          </w:p>
        </w:tc>
        <w:tc>
          <w:tcPr>
            <w:tcW w:w="1402" w:type="dxa"/>
            <w:vMerge w:val="continue"/>
            <w:vAlign w:val="center"/>
          </w:tcPr>
          <w:p w14:paraId="1B28A3AF">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EC27F9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423C956">
            <w:pPr>
              <w:widowControl/>
              <w:spacing w:line="270" w:lineRule="atLeast"/>
              <w:jc w:val="left"/>
              <w:rPr>
                <w:rFonts w:ascii="Times New Roman" w:hAnsi="Times New Roman" w:cs="宋体"/>
                <w:smallCaps w:val="0"/>
                <w:color w:val="auto"/>
                <w:kern w:val="21"/>
                <w:szCs w:val="21"/>
              </w:rPr>
            </w:pPr>
          </w:p>
        </w:tc>
        <w:tc>
          <w:tcPr>
            <w:tcW w:w="1069" w:type="dxa"/>
            <w:vAlign w:val="center"/>
          </w:tcPr>
          <w:p w14:paraId="0155BDC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121AA5F7">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在道路、街道筛选、堆放或者晾晒建筑材料、谷物和其他杂物3</w:t>
            </w:r>
            <w:r>
              <w:rPr>
                <w:rFonts w:hint="eastAsia" w:cs="宋体"/>
                <w:smallCaps w:val="0"/>
                <w:color w:val="auto"/>
                <w:lang w:eastAsia="zh-CN"/>
              </w:rPr>
              <w:t>平方米</w:t>
            </w:r>
            <w:r>
              <w:rPr>
                <w:rFonts w:hint="eastAsia" w:ascii="Times New Roman" w:hAnsi="Times New Roman" w:cs="宋体"/>
                <w:smallCaps w:val="0"/>
                <w:color w:val="auto"/>
                <w:lang w:eastAsia="zh-CN"/>
              </w:rPr>
              <w:t>（或立方米）</w:t>
            </w:r>
            <w:r>
              <w:rPr>
                <w:rFonts w:hint="eastAsia" w:ascii="Times New Roman" w:hAnsi="Times New Roman" w:cs="宋体"/>
                <w:smallCaps w:val="0"/>
                <w:color w:val="auto"/>
              </w:rPr>
              <w:t>以上，经教育</w:t>
            </w:r>
            <w:r>
              <w:rPr>
                <w:rFonts w:hint="eastAsia" w:cs="宋体"/>
                <w:smallCaps w:val="0"/>
                <w:color w:val="auto"/>
                <w:lang w:eastAsia="zh-CN"/>
              </w:rPr>
              <w:t>未予</w:t>
            </w:r>
            <w:r>
              <w:rPr>
                <w:rFonts w:hint="eastAsia" w:ascii="Times New Roman" w:hAnsi="Times New Roman" w:cs="宋体"/>
                <w:smallCaps w:val="0"/>
                <w:color w:val="auto"/>
              </w:rPr>
              <w:t>改正的</w:t>
            </w:r>
          </w:p>
        </w:tc>
        <w:tc>
          <w:tcPr>
            <w:tcW w:w="2054" w:type="dxa"/>
            <w:vAlign w:val="center"/>
          </w:tcPr>
          <w:p w14:paraId="1056A7E6">
            <w:pPr>
              <w:rPr>
                <w:rFonts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rPr>
              <w:t>处</w:t>
            </w:r>
            <w:r>
              <w:rPr>
                <w:rFonts w:ascii="Times New Roman" w:hAnsi="Times New Roman" w:cs="宋体"/>
                <w:smallCaps w:val="0"/>
                <w:color w:val="auto"/>
                <w:kern w:val="0"/>
                <w:szCs w:val="21"/>
              </w:rPr>
              <w:t>100</w:t>
            </w:r>
            <w:r>
              <w:rPr>
                <w:rFonts w:hint="eastAsia" w:ascii="Times New Roman" w:hAnsi="Times New Roman" w:cs="宋体"/>
                <w:smallCaps w:val="0"/>
                <w:color w:val="auto"/>
                <w:kern w:val="0"/>
                <w:szCs w:val="21"/>
              </w:rPr>
              <w:t>元以</w:t>
            </w:r>
            <w:r>
              <w:rPr>
                <w:rFonts w:hint="eastAsia" w:ascii="Times New Roman" w:hAnsi="Times New Roman" w:cs="宋体"/>
                <w:smallCaps w:val="0"/>
                <w:color w:val="auto"/>
                <w:kern w:val="0"/>
                <w:szCs w:val="21"/>
                <w:lang w:val="en-US" w:eastAsia="zh-CN"/>
              </w:rPr>
              <w:t>上</w:t>
            </w:r>
            <w:r>
              <w:rPr>
                <w:rFonts w:ascii="Times New Roman" w:hAnsi="Times New Roman" w:cs="宋体"/>
                <w:smallCaps w:val="0"/>
                <w:color w:val="auto"/>
                <w:kern w:val="0"/>
                <w:szCs w:val="21"/>
              </w:rPr>
              <w:t>200</w:t>
            </w:r>
            <w:r>
              <w:rPr>
                <w:rFonts w:hint="eastAsia" w:ascii="Times New Roman" w:hAnsi="Times New Roman" w:cs="宋体"/>
                <w:smallCaps w:val="0"/>
                <w:color w:val="auto"/>
                <w:kern w:val="0"/>
                <w:szCs w:val="21"/>
              </w:rPr>
              <w:t>元以下罚款</w:t>
            </w:r>
          </w:p>
        </w:tc>
        <w:tc>
          <w:tcPr>
            <w:tcW w:w="696" w:type="dxa"/>
            <w:vAlign w:val="center"/>
          </w:tcPr>
          <w:p w14:paraId="7A9CCA0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08B3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D78F9D9">
            <w:pPr>
              <w:widowControl/>
              <w:spacing w:line="270" w:lineRule="atLeast"/>
              <w:jc w:val="left"/>
              <w:rPr>
                <w:rFonts w:ascii="Times New Roman" w:hAnsi="Times New Roman"/>
                <w:smallCaps w:val="0"/>
                <w:color w:val="auto"/>
              </w:rPr>
            </w:pPr>
          </w:p>
        </w:tc>
        <w:tc>
          <w:tcPr>
            <w:tcW w:w="1402" w:type="dxa"/>
            <w:vMerge w:val="continue"/>
            <w:vAlign w:val="center"/>
          </w:tcPr>
          <w:p w14:paraId="57B5EE3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AF7C16B">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B4579A0">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06CFA0AC">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4F28BB7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30583F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3CFC58F5">
            <w:pPr>
              <w:jc w:val="center"/>
              <w:rPr>
                <w:rFonts w:ascii="Times New Roman" w:hAnsi="Times New Roman"/>
                <w:smallCaps w:val="0"/>
                <w:color w:val="auto"/>
                <w:szCs w:val="21"/>
              </w:rPr>
            </w:pPr>
          </w:p>
        </w:tc>
      </w:tr>
      <w:tr w14:paraId="2ADC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30B4E7AA">
            <w:pPr>
              <w:widowControl/>
              <w:spacing w:line="270" w:lineRule="atLeast"/>
              <w:jc w:val="left"/>
              <w:rPr>
                <w:rFonts w:ascii="Times New Roman" w:hAnsi="Times New Roman"/>
                <w:smallCaps w:val="0"/>
                <w:color w:val="auto"/>
              </w:rPr>
            </w:pPr>
          </w:p>
        </w:tc>
        <w:tc>
          <w:tcPr>
            <w:tcW w:w="1402" w:type="dxa"/>
            <w:vMerge w:val="continue"/>
          </w:tcPr>
          <w:p w14:paraId="6C7E4E61">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1AC1124">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AD630CE">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0790F871">
            <w:pPr>
              <w:jc w:val="center"/>
              <w:rPr>
                <w:rFonts w:hint="eastAsia" w:ascii="Times New Roman" w:hAnsi="Times New Roman" w:cs="宋体"/>
                <w:smallCaps w:val="0"/>
                <w:color w:val="auto"/>
                <w:kern w:val="0"/>
                <w:szCs w:val="21"/>
              </w:rPr>
            </w:pPr>
          </w:p>
        </w:tc>
        <w:tc>
          <w:tcPr>
            <w:tcW w:w="3600" w:type="dxa"/>
            <w:vAlign w:val="center"/>
          </w:tcPr>
          <w:p w14:paraId="059033F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32C1A81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4E41EA93">
            <w:pPr>
              <w:jc w:val="center"/>
              <w:rPr>
                <w:rFonts w:ascii="Times New Roman" w:hAnsi="Times New Roman"/>
                <w:smallCaps w:val="0"/>
                <w:color w:val="auto"/>
                <w:szCs w:val="21"/>
              </w:rPr>
            </w:pPr>
          </w:p>
        </w:tc>
      </w:tr>
      <w:tr w14:paraId="2ABD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7DF0737A">
            <w:pPr>
              <w:widowControl/>
              <w:spacing w:line="270" w:lineRule="atLeast"/>
              <w:jc w:val="left"/>
              <w:rPr>
                <w:rFonts w:ascii="Times New Roman" w:hAnsi="Times New Roman"/>
                <w:smallCaps w:val="0"/>
                <w:color w:val="auto"/>
              </w:rPr>
            </w:pPr>
          </w:p>
        </w:tc>
        <w:tc>
          <w:tcPr>
            <w:tcW w:w="1402" w:type="dxa"/>
            <w:vMerge w:val="continue"/>
          </w:tcPr>
          <w:p w14:paraId="175B858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5C776441">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31C60CD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60FAFFA6">
            <w:pPr>
              <w:jc w:val="center"/>
              <w:rPr>
                <w:rFonts w:hint="eastAsia" w:ascii="Times New Roman" w:hAnsi="Times New Roman" w:cs="宋体"/>
                <w:smallCaps w:val="0"/>
                <w:color w:val="auto"/>
                <w:kern w:val="0"/>
                <w:szCs w:val="21"/>
              </w:rPr>
            </w:pPr>
          </w:p>
        </w:tc>
        <w:tc>
          <w:tcPr>
            <w:tcW w:w="3600" w:type="dxa"/>
            <w:vAlign w:val="center"/>
          </w:tcPr>
          <w:p w14:paraId="3A58A69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479326B">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5935B37D">
            <w:pPr>
              <w:jc w:val="center"/>
              <w:rPr>
                <w:rFonts w:ascii="Times New Roman" w:hAnsi="Times New Roman"/>
                <w:smallCaps w:val="0"/>
                <w:color w:val="auto"/>
                <w:szCs w:val="21"/>
              </w:rPr>
            </w:pPr>
          </w:p>
        </w:tc>
      </w:tr>
    </w:tbl>
    <w:p w14:paraId="46E895FE">
      <w:pPr>
        <w:rPr>
          <w:rFonts w:ascii="Times New Roman" w:hAnsi="Times New Roman"/>
          <w:smallCaps w:val="0"/>
          <w:color w:val="auto"/>
        </w:rPr>
      </w:pPr>
    </w:p>
    <w:p w14:paraId="0D9D6958">
      <w:pPr>
        <w:rPr>
          <w:rFonts w:ascii="Times New Roman" w:hAnsi="Times New Roman"/>
          <w:smallCaps w:val="0"/>
          <w:color w:val="auto"/>
        </w:rPr>
      </w:pPr>
    </w:p>
    <w:p w14:paraId="31035418">
      <w:pPr>
        <w:rPr>
          <w:rFonts w:ascii="Times New Roman" w:hAnsi="Times New Roman"/>
          <w:smallCaps w:val="0"/>
          <w:color w:val="auto"/>
        </w:rPr>
      </w:pPr>
    </w:p>
    <w:p w14:paraId="7A69E368">
      <w:pPr>
        <w:rPr>
          <w:rFonts w:ascii="Times New Roman" w:hAnsi="Times New Roman"/>
          <w:smallCaps w:val="0"/>
          <w:color w:val="auto"/>
        </w:rPr>
      </w:pPr>
    </w:p>
    <w:p w14:paraId="650B7594">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56A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6C697C69">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30F5C07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2CFFC12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60B6218F">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11D1DB8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1A54F7D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70F7A62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DFB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6C5768E8">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36</w:t>
            </w:r>
          </w:p>
        </w:tc>
        <w:tc>
          <w:tcPr>
            <w:tcW w:w="1402" w:type="dxa"/>
            <w:vMerge w:val="restart"/>
            <w:vAlign w:val="center"/>
          </w:tcPr>
          <w:p w14:paraId="08BD0536">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未及时清理宠物粪便的</w:t>
            </w:r>
          </w:p>
        </w:tc>
        <w:tc>
          <w:tcPr>
            <w:tcW w:w="2241" w:type="dxa"/>
            <w:vMerge w:val="restart"/>
            <w:vAlign w:val="center"/>
          </w:tcPr>
          <w:p w14:paraId="5773E502">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第三十条  宠物在城市道路和公共场所产生粪便的，饲养人应当及时清除。</w:t>
            </w:r>
          </w:p>
        </w:tc>
        <w:tc>
          <w:tcPr>
            <w:tcW w:w="2386" w:type="dxa"/>
            <w:vMerge w:val="restart"/>
            <w:vAlign w:val="center"/>
          </w:tcPr>
          <w:p w14:paraId="1F42270D">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第五十二条  违反本条例第三十条规定，未及时清理宠物粪便的，由市容环境卫生行政主管部门责令改正，处二十元以上二百元以下罚款。</w:t>
            </w:r>
          </w:p>
        </w:tc>
        <w:tc>
          <w:tcPr>
            <w:tcW w:w="1069" w:type="dxa"/>
            <w:vAlign w:val="center"/>
          </w:tcPr>
          <w:p w14:paraId="4706AC1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003E0A2B">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造成轻微影响后果的</w:t>
            </w:r>
          </w:p>
        </w:tc>
        <w:tc>
          <w:tcPr>
            <w:tcW w:w="2054" w:type="dxa"/>
            <w:vAlign w:val="center"/>
          </w:tcPr>
          <w:p w14:paraId="0FD6D26D">
            <w:pPr>
              <w:rPr>
                <w:rFonts w:hint="eastAsia" w:ascii="Times New Roman" w:hAnsi="Times New Roman" w:eastAsia="宋体" w:cs="宋体"/>
                <w:smallCaps w:val="0"/>
                <w:color w:val="auto"/>
                <w:kern w:val="0"/>
                <w:sz w:val="21"/>
                <w:szCs w:val="21"/>
                <w:lang w:val="en-US" w:eastAsia="zh-CN" w:bidi="ar-SA"/>
              </w:rPr>
            </w:pPr>
            <w:r>
              <w:rPr>
                <w:rFonts w:hint="eastAsia" w:ascii="Times New Roman" w:hAnsi="Times New Roman" w:cs="宋体"/>
                <w:smallCaps w:val="0"/>
                <w:color w:val="auto"/>
                <w:kern w:val="0"/>
                <w:szCs w:val="21"/>
                <w:lang w:val="en-US" w:eastAsia="zh-CN"/>
              </w:rPr>
              <w:t>警告</w:t>
            </w:r>
          </w:p>
        </w:tc>
        <w:tc>
          <w:tcPr>
            <w:tcW w:w="696" w:type="dxa"/>
            <w:vAlign w:val="center"/>
          </w:tcPr>
          <w:p w14:paraId="6EEB93F5">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6A78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40F2A502">
            <w:pPr>
              <w:widowControl/>
              <w:spacing w:line="270" w:lineRule="atLeast"/>
              <w:jc w:val="left"/>
              <w:rPr>
                <w:rFonts w:ascii="Times New Roman" w:hAnsi="Times New Roman"/>
                <w:smallCaps w:val="0"/>
                <w:color w:val="auto"/>
              </w:rPr>
            </w:pPr>
          </w:p>
        </w:tc>
        <w:tc>
          <w:tcPr>
            <w:tcW w:w="1402" w:type="dxa"/>
            <w:vMerge w:val="continue"/>
            <w:vAlign w:val="center"/>
          </w:tcPr>
          <w:p w14:paraId="05FC256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CCFB114">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DDBF9EE">
            <w:pPr>
              <w:widowControl/>
              <w:spacing w:line="270" w:lineRule="atLeast"/>
              <w:jc w:val="left"/>
              <w:rPr>
                <w:rFonts w:ascii="Times New Roman" w:hAnsi="Times New Roman" w:cs="宋体"/>
                <w:smallCaps w:val="0"/>
                <w:color w:val="auto"/>
                <w:kern w:val="21"/>
                <w:szCs w:val="21"/>
              </w:rPr>
            </w:pPr>
          </w:p>
        </w:tc>
        <w:tc>
          <w:tcPr>
            <w:tcW w:w="1069" w:type="dxa"/>
            <w:vAlign w:val="center"/>
          </w:tcPr>
          <w:p w14:paraId="25AD6B18">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4B55C018">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造成一般影响后果的</w:t>
            </w:r>
          </w:p>
        </w:tc>
        <w:tc>
          <w:tcPr>
            <w:tcW w:w="2054" w:type="dxa"/>
            <w:vAlign w:val="center"/>
          </w:tcPr>
          <w:p w14:paraId="631208D4">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lang w:val="en-US" w:eastAsia="zh-CN"/>
              </w:rPr>
              <w:t>20</w:t>
            </w:r>
            <w:r>
              <w:rPr>
                <w:rFonts w:hint="eastAsia" w:ascii="Times New Roman" w:hAnsi="Times New Roman" w:cs="宋体"/>
                <w:smallCaps w:val="0"/>
                <w:color w:val="auto"/>
                <w:kern w:val="0"/>
                <w:szCs w:val="21"/>
              </w:rPr>
              <w:t>元以上</w:t>
            </w:r>
            <w:r>
              <w:rPr>
                <w:rFonts w:hint="eastAsia" w:ascii="Times New Roman" w:hAnsi="Times New Roman" w:cs="宋体"/>
                <w:smallCaps w:val="0"/>
                <w:color w:val="auto"/>
                <w:kern w:val="0"/>
                <w:szCs w:val="21"/>
                <w:lang w:val="en-US" w:eastAsia="zh-CN"/>
              </w:rPr>
              <w:t>100</w:t>
            </w:r>
            <w:r>
              <w:rPr>
                <w:rFonts w:hint="eastAsia" w:ascii="Times New Roman" w:hAnsi="Times New Roman" w:cs="宋体"/>
                <w:smallCaps w:val="0"/>
                <w:color w:val="auto"/>
                <w:kern w:val="0"/>
                <w:szCs w:val="21"/>
              </w:rPr>
              <w:t>元以下的罚款</w:t>
            </w:r>
          </w:p>
        </w:tc>
        <w:tc>
          <w:tcPr>
            <w:tcW w:w="696" w:type="dxa"/>
            <w:vAlign w:val="center"/>
          </w:tcPr>
          <w:p w14:paraId="656D3AED">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46B9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38030C6C">
            <w:pPr>
              <w:widowControl/>
              <w:spacing w:line="270" w:lineRule="atLeast"/>
              <w:jc w:val="left"/>
              <w:rPr>
                <w:rFonts w:ascii="Times New Roman" w:hAnsi="Times New Roman"/>
                <w:smallCaps w:val="0"/>
                <w:color w:val="auto"/>
              </w:rPr>
            </w:pPr>
          </w:p>
        </w:tc>
        <w:tc>
          <w:tcPr>
            <w:tcW w:w="1402" w:type="dxa"/>
            <w:vMerge w:val="continue"/>
            <w:vAlign w:val="center"/>
          </w:tcPr>
          <w:p w14:paraId="35BBC6B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71360BC">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F548D0C">
            <w:pPr>
              <w:widowControl/>
              <w:spacing w:line="270" w:lineRule="atLeast"/>
              <w:jc w:val="left"/>
              <w:rPr>
                <w:rFonts w:ascii="Times New Roman" w:hAnsi="Times New Roman" w:cs="宋体"/>
                <w:smallCaps w:val="0"/>
                <w:color w:val="auto"/>
                <w:kern w:val="21"/>
                <w:szCs w:val="21"/>
              </w:rPr>
            </w:pPr>
          </w:p>
        </w:tc>
        <w:tc>
          <w:tcPr>
            <w:tcW w:w="1069" w:type="dxa"/>
            <w:vAlign w:val="center"/>
          </w:tcPr>
          <w:p w14:paraId="409CEBC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72EB088A">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造成严重影响后果的</w:t>
            </w:r>
          </w:p>
        </w:tc>
        <w:tc>
          <w:tcPr>
            <w:tcW w:w="2054" w:type="dxa"/>
            <w:vAlign w:val="center"/>
          </w:tcPr>
          <w:p w14:paraId="49DEEEF6">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lang w:val="en-US" w:eastAsia="zh-CN"/>
              </w:rPr>
              <w:t>100</w:t>
            </w:r>
            <w:r>
              <w:rPr>
                <w:rFonts w:hint="eastAsia" w:ascii="Times New Roman" w:hAnsi="Times New Roman" w:cs="宋体"/>
                <w:smallCaps w:val="0"/>
                <w:color w:val="auto"/>
                <w:kern w:val="0"/>
                <w:szCs w:val="21"/>
              </w:rPr>
              <w:t>元以上200元以下的罚款</w:t>
            </w:r>
          </w:p>
        </w:tc>
        <w:tc>
          <w:tcPr>
            <w:tcW w:w="696" w:type="dxa"/>
            <w:vAlign w:val="center"/>
          </w:tcPr>
          <w:p w14:paraId="7F2EECC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3FB0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5035AF20">
            <w:pPr>
              <w:widowControl/>
              <w:spacing w:line="270" w:lineRule="atLeast"/>
              <w:jc w:val="left"/>
              <w:rPr>
                <w:rFonts w:ascii="Times New Roman" w:hAnsi="Times New Roman"/>
                <w:smallCaps w:val="0"/>
                <w:color w:val="auto"/>
              </w:rPr>
            </w:pPr>
          </w:p>
        </w:tc>
        <w:tc>
          <w:tcPr>
            <w:tcW w:w="1402" w:type="dxa"/>
            <w:vMerge w:val="continue"/>
            <w:vAlign w:val="center"/>
          </w:tcPr>
          <w:p w14:paraId="1BE7EB7A">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748CFDEE">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3F79220">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7876E65F">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1D3752E8">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41772986">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2D05CA38">
            <w:pPr>
              <w:jc w:val="center"/>
              <w:rPr>
                <w:rFonts w:ascii="Times New Roman" w:hAnsi="Times New Roman"/>
                <w:smallCaps w:val="0"/>
                <w:color w:val="auto"/>
                <w:szCs w:val="21"/>
              </w:rPr>
            </w:pPr>
          </w:p>
        </w:tc>
      </w:tr>
      <w:tr w14:paraId="3C15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76144B3D">
            <w:pPr>
              <w:widowControl/>
              <w:spacing w:line="270" w:lineRule="atLeast"/>
              <w:jc w:val="left"/>
              <w:rPr>
                <w:rFonts w:ascii="Times New Roman" w:hAnsi="Times New Roman"/>
                <w:smallCaps w:val="0"/>
                <w:color w:val="auto"/>
              </w:rPr>
            </w:pPr>
          </w:p>
        </w:tc>
        <w:tc>
          <w:tcPr>
            <w:tcW w:w="1402" w:type="dxa"/>
            <w:vMerge w:val="continue"/>
          </w:tcPr>
          <w:p w14:paraId="68C36EC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5CA2C538">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409EFFFF">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4CB6CF1">
            <w:pPr>
              <w:jc w:val="center"/>
              <w:rPr>
                <w:rFonts w:hint="eastAsia" w:ascii="Times New Roman" w:hAnsi="Times New Roman" w:cs="宋体"/>
                <w:smallCaps w:val="0"/>
                <w:color w:val="auto"/>
                <w:kern w:val="0"/>
                <w:szCs w:val="21"/>
              </w:rPr>
            </w:pPr>
          </w:p>
        </w:tc>
        <w:tc>
          <w:tcPr>
            <w:tcW w:w="3600" w:type="dxa"/>
            <w:vAlign w:val="center"/>
          </w:tcPr>
          <w:p w14:paraId="332EC4B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3AB649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7083D8B7">
            <w:pPr>
              <w:jc w:val="center"/>
              <w:rPr>
                <w:rFonts w:ascii="Times New Roman" w:hAnsi="Times New Roman"/>
                <w:smallCaps w:val="0"/>
                <w:color w:val="auto"/>
                <w:szCs w:val="21"/>
              </w:rPr>
            </w:pPr>
          </w:p>
        </w:tc>
      </w:tr>
      <w:tr w14:paraId="75B2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04718A4A">
            <w:pPr>
              <w:widowControl/>
              <w:spacing w:line="270" w:lineRule="atLeast"/>
              <w:jc w:val="left"/>
              <w:rPr>
                <w:rFonts w:ascii="Times New Roman" w:hAnsi="Times New Roman"/>
                <w:smallCaps w:val="0"/>
                <w:color w:val="auto"/>
              </w:rPr>
            </w:pPr>
          </w:p>
        </w:tc>
        <w:tc>
          <w:tcPr>
            <w:tcW w:w="1402" w:type="dxa"/>
            <w:vMerge w:val="continue"/>
          </w:tcPr>
          <w:p w14:paraId="2EA00759">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BDDA1AA">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1E53094">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63C4647B">
            <w:pPr>
              <w:jc w:val="center"/>
              <w:rPr>
                <w:rFonts w:hint="eastAsia" w:ascii="Times New Roman" w:hAnsi="Times New Roman" w:cs="宋体"/>
                <w:smallCaps w:val="0"/>
                <w:color w:val="auto"/>
                <w:kern w:val="0"/>
                <w:szCs w:val="21"/>
              </w:rPr>
            </w:pPr>
          </w:p>
        </w:tc>
        <w:tc>
          <w:tcPr>
            <w:tcW w:w="3600" w:type="dxa"/>
            <w:vAlign w:val="center"/>
          </w:tcPr>
          <w:p w14:paraId="0EF9C25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071B3D2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359E3354">
            <w:pPr>
              <w:jc w:val="center"/>
              <w:rPr>
                <w:rFonts w:ascii="Times New Roman" w:hAnsi="Times New Roman"/>
                <w:smallCaps w:val="0"/>
                <w:color w:val="auto"/>
                <w:szCs w:val="21"/>
              </w:rPr>
            </w:pPr>
          </w:p>
        </w:tc>
      </w:tr>
    </w:tbl>
    <w:p w14:paraId="6F86164D">
      <w:pPr>
        <w:rPr>
          <w:rFonts w:ascii="Times New Roman" w:hAnsi="Times New Roman"/>
          <w:smallCaps w:val="0"/>
          <w:color w:val="auto"/>
        </w:rPr>
      </w:pPr>
    </w:p>
    <w:p w14:paraId="3B9183AC">
      <w:pPr>
        <w:rPr>
          <w:rFonts w:ascii="Times New Roman" w:hAnsi="Times New Roman"/>
          <w:smallCaps w:val="0"/>
          <w:color w:val="auto"/>
        </w:rPr>
      </w:pPr>
    </w:p>
    <w:p w14:paraId="72106FA3">
      <w:pPr>
        <w:rPr>
          <w:rFonts w:ascii="Times New Roman" w:hAnsi="Times New Roman"/>
          <w:smallCaps w:val="0"/>
          <w:color w:val="auto"/>
        </w:rPr>
      </w:pPr>
    </w:p>
    <w:p w14:paraId="46FB0DE6">
      <w:pPr>
        <w:rPr>
          <w:rFonts w:ascii="Times New Roman" w:hAnsi="Times New Roman"/>
          <w:smallCaps w:val="0"/>
          <w:color w:val="auto"/>
        </w:rPr>
      </w:pPr>
    </w:p>
    <w:p w14:paraId="5BAAC7D7">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4318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A9B3034">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3A512D0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A40C6A1">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603C65C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2104059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280A9A8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21B13F2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FD1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82D7125">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37</w:t>
            </w:r>
          </w:p>
        </w:tc>
        <w:tc>
          <w:tcPr>
            <w:tcW w:w="1402" w:type="dxa"/>
            <w:vMerge w:val="restart"/>
            <w:vAlign w:val="center"/>
          </w:tcPr>
          <w:p w14:paraId="40034AA0">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将餐厨垃圾直接排入排水管网，随意倾倒、抛撒、堆放餐厨垃圾的</w:t>
            </w:r>
          </w:p>
        </w:tc>
        <w:tc>
          <w:tcPr>
            <w:tcW w:w="2241" w:type="dxa"/>
            <w:vMerge w:val="restart"/>
            <w:vAlign w:val="center"/>
          </w:tcPr>
          <w:p w14:paraId="57BC40FF">
            <w:pPr>
              <w:rPr>
                <w:rFonts w:hint="eastAsia" w:ascii="Times New Roman" w:hAnsi="Times New Roman" w:cs="Arial"/>
                <w:smallCaps w:val="0"/>
                <w:color w:val="auto"/>
                <w:kern w:val="0"/>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第三十二条  餐饮服务经营者应当建立餐厨垃圾处置管理制度，按照规定单独收集、存放。</w:t>
            </w:r>
          </w:p>
          <w:p w14:paraId="6357CDA1">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禁止将餐厨垃圾直接排入城镇排水管网，禁止随意倾倒、抛撒、堆放餐厨垃圾。</w:t>
            </w:r>
          </w:p>
          <w:p w14:paraId="60A1B601">
            <w:pPr>
              <w:rPr>
                <w:rFonts w:ascii="Times New Roman" w:hAnsi="Times New Roman" w:cs="宋体"/>
                <w:smallCaps w:val="0"/>
                <w:color w:val="auto"/>
                <w:kern w:val="21"/>
                <w:szCs w:val="21"/>
              </w:rPr>
            </w:pPr>
          </w:p>
        </w:tc>
        <w:tc>
          <w:tcPr>
            <w:tcW w:w="2386" w:type="dxa"/>
            <w:vMerge w:val="restart"/>
            <w:vAlign w:val="center"/>
          </w:tcPr>
          <w:p w14:paraId="6F03CB0D">
            <w:pPr>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第五十三条  违反本条例第三十二条第二款规定，将餐厨垃圾直接排入排水管网，随意倾倒、抛撒、堆放餐厨垃圾的，由市容环境卫生行政主管部门责令改正，处二百元以上二千元以下罚款。</w:t>
            </w:r>
          </w:p>
        </w:tc>
        <w:tc>
          <w:tcPr>
            <w:tcW w:w="1069" w:type="dxa"/>
            <w:vAlign w:val="center"/>
          </w:tcPr>
          <w:p w14:paraId="6AA12043">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42F88206">
            <w:pPr>
              <w:widowControl/>
              <w:spacing w:line="270" w:lineRule="atLeast"/>
              <w:jc w:val="left"/>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kern w:val="21"/>
                <w:szCs w:val="21"/>
              </w:rPr>
              <w:t>单次10公斤以内（含10公斤）或当日累计20公斤以内（含20公斤）</w:t>
            </w:r>
          </w:p>
        </w:tc>
        <w:tc>
          <w:tcPr>
            <w:tcW w:w="2054" w:type="dxa"/>
            <w:vAlign w:val="center"/>
          </w:tcPr>
          <w:p w14:paraId="43E176C0">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200元以上500元以下的罚款</w:t>
            </w:r>
          </w:p>
        </w:tc>
        <w:tc>
          <w:tcPr>
            <w:tcW w:w="696" w:type="dxa"/>
            <w:vAlign w:val="center"/>
          </w:tcPr>
          <w:p w14:paraId="0501B0E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4CAE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1B313698">
            <w:pPr>
              <w:widowControl/>
              <w:spacing w:line="270" w:lineRule="atLeast"/>
              <w:jc w:val="left"/>
              <w:rPr>
                <w:rFonts w:ascii="Times New Roman" w:hAnsi="Times New Roman"/>
                <w:smallCaps w:val="0"/>
                <w:color w:val="auto"/>
              </w:rPr>
            </w:pPr>
          </w:p>
        </w:tc>
        <w:tc>
          <w:tcPr>
            <w:tcW w:w="1402" w:type="dxa"/>
            <w:vMerge w:val="continue"/>
            <w:vAlign w:val="center"/>
          </w:tcPr>
          <w:p w14:paraId="4443298B">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E09FD48">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FDE0A66">
            <w:pPr>
              <w:widowControl/>
              <w:spacing w:line="270" w:lineRule="atLeast"/>
              <w:jc w:val="left"/>
              <w:rPr>
                <w:rFonts w:ascii="Times New Roman" w:hAnsi="Times New Roman" w:cs="宋体"/>
                <w:smallCaps w:val="0"/>
                <w:color w:val="auto"/>
                <w:kern w:val="21"/>
                <w:szCs w:val="21"/>
              </w:rPr>
            </w:pPr>
          </w:p>
        </w:tc>
        <w:tc>
          <w:tcPr>
            <w:tcW w:w="1069" w:type="dxa"/>
            <w:vAlign w:val="center"/>
          </w:tcPr>
          <w:p w14:paraId="3987D12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6F3843C6">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单次10-30公斤（含30公斤）或当日累计20-60公斤（含60公斤）</w:t>
            </w:r>
          </w:p>
        </w:tc>
        <w:tc>
          <w:tcPr>
            <w:tcW w:w="2054" w:type="dxa"/>
            <w:vAlign w:val="center"/>
          </w:tcPr>
          <w:p w14:paraId="2C60CE19">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500元以上1000元以下的罚款</w:t>
            </w:r>
          </w:p>
        </w:tc>
        <w:tc>
          <w:tcPr>
            <w:tcW w:w="696" w:type="dxa"/>
            <w:vAlign w:val="center"/>
          </w:tcPr>
          <w:p w14:paraId="7313EA24">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4559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1C4FBE7A">
            <w:pPr>
              <w:widowControl/>
              <w:spacing w:line="270" w:lineRule="atLeast"/>
              <w:jc w:val="left"/>
              <w:rPr>
                <w:rFonts w:ascii="Times New Roman" w:hAnsi="Times New Roman"/>
                <w:smallCaps w:val="0"/>
                <w:color w:val="auto"/>
              </w:rPr>
            </w:pPr>
          </w:p>
        </w:tc>
        <w:tc>
          <w:tcPr>
            <w:tcW w:w="1402" w:type="dxa"/>
            <w:vMerge w:val="continue"/>
            <w:vAlign w:val="center"/>
          </w:tcPr>
          <w:p w14:paraId="59EA20F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3974AFB">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BF31E47">
            <w:pPr>
              <w:widowControl/>
              <w:spacing w:line="270" w:lineRule="atLeast"/>
              <w:jc w:val="left"/>
              <w:rPr>
                <w:rFonts w:ascii="Times New Roman" w:hAnsi="Times New Roman" w:cs="宋体"/>
                <w:smallCaps w:val="0"/>
                <w:color w:val="auto"/>
                <w:kern w:val="21"/>
                <w:szCs w:val="21"/>
              </w:rPr>
            </w:pPr>
          </w:p>
        </w:tc>
        <w:tc>
          <w:tcPr>
            <w:tcW w:w="1069" w:type="dxa"/>
            <w:vAlign w:val="center"/>
          </w:tcPr>
          <w:p w14:paraId="2894597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40CA28C7">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单次超过30公斤或当日累计超过60公斤</w:t>
            </w:r>
          </w:p>
        </w:tc>
        <w:tc>
          <w:tcPr>
            <w:tcW w:w="2054" w:type="dxa"/>
            <w:vAlign w:val="center"/>
          </w:tcPr>
          <w:p w14:paraId="31B1E0CA">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1000元以上200</w:t>
            </w:r>
            <w:r>
              <w:rPr>
                <w:rFonts w:hint="eastAsia" w:cs="宋体"/>
                <w:smallCaps w:val="0"/>
                <w:color w:val="auto"/>
                <w:kern w:val="0"/>
                <w:szCs w:val="21"/>
                <w:lang w:val="en-US" w:eastAsia="zh-CN"/>
              </w:rPr>
              <w:t>0</w:t>
            </w:r>
            <w:r>
              <w:rPr>
                <w:rFonts w:hint="eastAsia" w:ascii="Times New Roman" w:hAnsi="Times New Roman" w:cs="宋体"/>
                <w:smallCaps w:val="0"/>
                <w:color w:val="auto"/>
                <w:kern w:val="0"/>
                <w:szCs w:val="21"/>
              </w:rPr>
              <w:t>元以下的罚款</w:t>
            </w:r>
          </w:p>
        </w:tc>
        <w:tc>
          <w:tcPr>
            <w:tcW w:w="696" w:type="dxa"/>
            <w:vAlign w:val="center"/>
          </w:tcPr>
          <w:p w14:paraId="6B330826">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cs="宋体"/>
                <w:smallCaps w:val="0"/>
                <w:color w:val="auto"/>
                <w:kern w:val="21"/>
                <w:szCs w:val="21"/>
              </w:rPr>
              <w:t>责令改正</w:t>
            </w:r>
          </w:p>
        </w:tc>
      </w:tr>
      <w:tr w14:paraId="192B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174A218D">
            <w:pPr>
              <w:widowControl/>
              <w:spacing w:line="270" w:lineRule="atLeast"/>
              <w:jc w:val="left"/>
              <w:rPr>
                <w:rFonts w:ascii="Times New Roman" w:hAnsi="Times New Roman"/>
                <w:smallCaps w:val="0"/>
                <w:color w:val="auto"/>
              </w:rPr>
            </w:pPr>
          </w:p>
        </w:tc>
        <w:tc>
          <w:tcPr>
            <w:tcW w:w="1402" w:type="dxa"/>
            <w:vMerge w:val="continue"/>
            <w:vAlign w:val="center"/>
          </w:tcPr>
          <w:p w14:paraId="434DE489">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BD5332C">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9A5FD9D">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4BBDFB8B">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063DF4B4">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0499B08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10ECD9F3">
            <w:pPr>
              <w:jc w:val="center"/>
              <w:rPr>
                <w:rFonts w:ascii="Times New Roman" w:hAnsi="Times New Roman"/>
                <w:smallCaps w:val="0"/>
                <w:color w:val="auto"/>
                <w:szCs w:val="21"/>
              </w:rPr>
            </w:pPr>
          </w:p>
        </w:tc>
      </w:tr>
      <w:tr w14:paraId="047A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25F40924">
            <w:pPr>
              <w:widowControl/>
              <w:spacing w:line="270" w:lineRule="atLeast"/>
              <w:jc w:val="left"/>
              <w:rPr>
                <w:rFonts w:ascii="Times New Roman" w:hAnsi="Times New Roman"/>
                <w:smallCaps w:val="0"/>
                <w:color w:val="auto"/>
              </w:rPr>
            </w:pPr>
          </w:p>
        </w:tc>
        <w:tc>
          <w:tcPr>
            <w:tcW w:w="1402" w:type="dxa"/>
            <w:vMerge w:val="continue"/>
          </w:tcPr>
          <w:p w14:paraId="6C67FDD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96C9CB0">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659AD7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A28E05D">
            <w:pPr>
              <w:jc w:val="center"/>
              <w:rPr>
                <w:rFonts w:hint="eastAsia" w:ascii="Times New Roman" w:hAnsi="Times New Roman" w:cs="宋体"/>
                <w:smallCaps w:val="0"/>
                <w:color w:val="auto"/>
                <w:kern w:val="0"/>
                <w:szCs w:val="21"/>
              </w:rPr>
            </w:pPr>
          </w:p>
        </w:tc>
        <w:tc>
          <w:tcPr>
            <w:tcW w:w="3600" w:type="dxa"/>
            <w:vAlign w:val="center"/>
          </w:tcPr>
          <w:p w14:paraId="0FBFE72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1AC1E53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575B60A0">
            <w:pPr>
              <w:jc w:val="center"/>
              <w:rPr>
                <w:rFonts w:ascii="Times New Roman" w:hAnsi="Times New Roman"/>
                <w:smallCaps w:val="0"/>
                <w:color w:val="auto"/>
                <w:szCs w:val="21"/>
              </w:rPr>
            </w:pPr>
          </w:p>
        </w:tc>
      </w:tr>
      <w:tr w14:paraId="7CAA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651CE90F">
            <w:pPr>
              <w:widowControl/>
              <w:spacing w:line="270" w:lineRule="atLeast"/>
              <w:jc w:val="left"/>
              <w:rPr>
                <w:rFonts w:ascii="Times New Roman" w:hAnsi="Times New Roman"/>
                <w:smallCaps w:val="0"/>
                <w:color w:val="auto"/>
              </w:rPr>
            </w:pPr>
          </w:p>
        </w:tc>
        <w:tc>
          <w:tcPr>
            <w:tcW w:w="1402" w:type="dxa"/>
            <w:vMerge w:val="continue"/>
          </w:tcPr>
          <w:p w14:paraId="524505FC">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7A1BCD8">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6F77D6E6">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7CA96CE">
            <w:pPr>
              <w:jc w:val="center"/>
              <w:rPr>
                <w:rFonts w:hint="eastAsia" w:ascii="Times New Roman" w:hAnsi="Times New Roman" w:cs="宋体"/>
                <w:smallCaps w:val="0"/>
                <w:color w:val="auto"/>
                <w:kern w:val="0"/>
                <w:szCs w:val="21"/>
              </w:rPr>
            </w:pPr>
          </w:p>
        </w:tc>
        <w:tc>
          <w:tcPr>
            <w:tcW w:w="3600" w:type="dxa"/>
            <w:vAlign w:val="center"/>
          </w:tcPr>
          <w:p w14:paraId="27F73DD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05C3FC8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6A175DEE">
            <w:pPr>
              <w:jc w:val="center"/>
              <w:rPr>
                <w:rFonts w:ascii="Times New Roman" w:hAnsi="Times New Roman"/>
                <w:smallCaps w:val="0"/>
                <w:color w:val="auto"/>
                <w:szCs w:val="21"/>
              </w:rPr>
            </w:pPr>
          </w:p>
        </w:tc>
      </w:tr>
    </w:tbl>
    <w:p w14:paraId="1D56DA40">
      <w:pPr>
        <w:rPr>
          <w:rFonts w:ascii="Times New Roman" w:hAnsi="Times New Roman"/>
          <w:smallCaps w:val="0"/>
          <w:color w:val="auto"/>
        </w:rPr>
      </w:pPr>
    </w:p>
    <w:p w14:paraId="0ABAD21E">
      <w:pPr>
        <w:rPr>
          <w:rFonts w:ascii="Times New Roman" w:hAnsi="Times New Roman"/>
          <w:smallCaps w:val="0"/>
          <w:color w:val="auto"/>
        </w:rPr>
      </w:pPr>
    </w:p>
    <w:p w14:paraId="4E726E67">
      <w:pPr>
        <w:rPr>
          <w:rFonts w:ascii="Times New Roman" w:hAnsi="Times New Roman"/>
          <w:smallCaps w:val="0"/>
          <w:color w:val="auto"/>
        </w:rPr>
      </w:pPr>
    </w:p>
    <w:p w14:paraId="56CDC798">
      <w:pPr>
        <w:rPr>
          <w:rFonts w:ascii="Times New Roman" w:hAnsi="Times New Roman"/>
          <w:smallCaps w:val="0"/>
          <w:color w:val="auto"/>
        </w:rPr>
      </w:pPr>
    </w:p>
    <w:p w14:paraId="263001BC">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4343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0D29341F">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240512C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4F1C849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1CAA3927">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6F55729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6C5E8DA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A0E030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7AD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5226CD62">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38</w:t>
            </w:r>
          </w:p>
        </w:tc>
        <w:tc>
          <w:tcPr>
            <w:tcW w:w="1402" w:type="dxa"/>
            <w:vMerge w:val="restart"/>
            <w:vAlign w:val="center"/>
          </w:tcPr>
          <w:p w14:paraId="0DBA2F58">
            <w:pPr>
              <w:widowControl/>
              <w:spacing w:line="270" w:lineRule="atLeast"/>
              <w:jc w:val="left"/>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造成化粪池外溢的</w:t>
            </w:r>
          </w:p>
        </w:tc>
        <w:tc>
          <w:tcPr>
            <w:tcW w:w="2241" w:type="dxa"/>
            <w:vMerge w:val="restart"/>
            <w:vAlign w:val="center"/>
          </w:tcPr>
          <w:p w14:paraId="41E5E8EB">
            <w:pPr>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第三十三条  化粪池责任人应当按照清掏周期的设计要求清掏化粪池，防止阻塞、外溢。</w:t>
            </w:r>
          </w:p>
        </w:tc>
        <w:tc>
          <w:tcPr>
            <w:tcW w:w="2386" w:type="dxa"/>
            <w:vMerge w:val="restart"/>
            <w:vAlign w:val="center"/>
          </w:tcPr>
          <w:p w14:paraId="37C1ABB3">
            <w:pPr>
              <w:rPr>
                <w:rFonts w:ascii="Times New Roman" w:hAnsi="Times New Roman" w:cs="宋体"/>
                <w:smallCaps w:val="0"/>
                <w:color w:val="auto"/>
                <w:kern w:val="21"/>
                <w:szCs w:val="21"/>
              </w:rPr>
            </w:pPr>
            <w:r>
              <w:rPr>
                <w:rFonts w:hint="eastAsia" w:ascii="Times New Roman" w:hAnsi="Times New Roman" w:cs="宋体"/>
                <w:smallCaps w:val="0"/>
                <w:color w:val="auto"/>
                <w:kern w:val="21"/>
                <w:szCs w:val="21"/>
              </w:rPr>
              <w:t>《桂林市城市市容和环境卫生管理条例》</w:t>
            </w:r>
            <w:r>
              <w:rPr>
                <w:rFonts w:hint="eastAsia" w:ascii="Times New Roman" w:hAnsi="Times New Roman" w:cs="Arial"/>
                <w:smallCaps w:val="0"/>
                <w:color w:val="auto"/>
                <w:kern w:val="0"/>
                <w:szCs w:val="21"/>
              </w:rPr>
              <w:t>第五十四条  违反本条例第三十三条规定，造成化粪池外溢的，由市容环境卫生行政主管部门或者其委托的单位责令其限期清理，并可处五百元以上五千元以下罚款。</w:t>
            </w:r>
          </w:p>
        </w:tc>
        <w:tc>
          <w:tcPr>
            <w:tcW w:w="1069" w:type="dxa"/>
            <w:vAlign w:val="center"/>
          </w:tcPr>
          <w:p w14:paraId="7A9F7D5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3B685F08">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造成化粪池外溢的，污染面积低于1㎡</w:t>
            </w:r>
          </w:p>
        </w:tc>
        <w:tc>
          <w:tcPr>
            <w:tcW w:w="2054" w:type="dxa"/>
            <w:vAlign w:val="center"/>
          </w:tcPr>
          <w:p w14:paraId="64F9D311">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500元以上1000元以下的罚款</w:t>
            </w:r>
          </w:p>
        </w:tc>
        <w:tc>
          <w:tcPr>
            <w:tcW w:w="696" w:type="dxa"/>
            <w:vAlign w:val="center"/>
          </w:tcPr>
          <w:p w14:paraId="0F023E45">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290A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5F2D340D">
            <w:pPr>
              <w:widowControl/>
              <w:spacing w:line="270" w:lineRule="atLeast"/>
              <w:jc w:val="left"/>
              <w:rPr>
                <w:rFonts w:ascii="Times New Roman" w:hAnsi="Times New Roman"/>
                <w:smallCaps w:val="0"/>
                <w:color w:val="auto"/>
              </w:rPr>
            </w:pPr>
          </w:p>
        </w:tc>
        <w:tc>
          <w:tcPr>
            <w:tcW w:w="1402" w:type="dxa"/>
            <w:vMerge w:val="continue"/>
            <w:vAlign w:val="center"/>
          </w:tcPr>
          <w:p w14:paraId="04F0DEA8">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02D2971">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4547659E">
            <w:pPr>
              <w:widowControl/>
              <w:spacing w:line="270" w:lineRule="atLeast"/>
              <w:jc w:val="left"/>
              <w:rPr>
                <w:rFonts w:ascii="Times New Roman" w:hAnsi="Times New Roman" w:cs="宋体"/>
                <w:smallCaps w:val="0"/>
                <w:color w:val="auto"/>
                <w:kern w:val="21"/>
                <w:szCs w:val="21"/>
              </w:rPr>
            </w:pPr>
          </w:p>
        </w:tc>
        <w:tc>
          <w:tcPr>
            <w:tcW w:w="1069" w:type="dxa"/>
            <w:vAlign w:val="center"/>
          </w:tcPr>
          <w:p w14:paraId="7FE9AD3C">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13579651">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造成化粪池外溢的，污染面积高于1㎡低于3㎡</w:t>
            </w:r>
          </w:p>
        </w:tc>
        <w:tc>
          <w:tcPr>
            <w:tcW w:w="2054" w:type="dxa"/>
            <w:vAlign w:val="center"/>
          </w:tcPr>
          <w:p w14:paraId="55B2EAA3">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1000元以上2000元以下的罚款</w:t>
            </w:r>
          </w:p>
        </w:tc>
        <w:tc>
          <w:tcPr>
            <w:tcW w:w="696" w:type="dxa"/>
            <w:vAlign w:val="center"/>
          </w:tcPr>
          <w:p w14:paraId="39ADAD44">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1911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62BCF017">
            <w:pPr>
              <w:widowControl/>
              <w:spacing w:line="270" w:lineRule="atLeast"/>
              <w:jc w:val="left"/>
              <w:rPr>
                <w:rFonts w:ascii="Times New Roman" w:hAnsi="Times New Roman"/>
                <w:smallCaps w:val="0"/>
                <w:color w:val="auto"/>
              </w:rPr>
            </w:pPr>
          </w:p>
        </w:tc>
        <w:tc>
          <w:tcPr>
            <w:tcW w:w="1402" w:type="dxa"/>
            <w:vMerge w:val="continue"/>
            <w:vAlign w:val="center"/>
          </w:tcPr>
          <w:p w14:paraId="2FA745F2">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2839AE2">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8232F46">
            <w:pPr>
              <w:widowControl/>
              <w:spacing w:line="270" w:lineRule="atLeast"/>
              <w:jc w:val="left"/>
              <w:rPr>
                <w:rFonts w:ascii="Times New Roman" w:hAnsi="Times New Roman" w:cs="宋体"/>
                <w:smallCaps w:val="0"/>
                <w:color w:val="auto"/>
                <w:kern w:val="21"/>
                <w:szCs w:val="21"/>
              </w:rPr>
            </w:pPr>
          </w:p>
        </w:tc>
        <w:tc>
          <w:tcPr>
            <w:tcW w:w="1069" w:type="dxa"/>
            <w:vAlign w:val="center"/>
          </w:tcPr>
          <w:p w14:paraId="44715D5F">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3074D99E">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造成化粪池外溢的，污染面积高于3㎡</w:t>
            </w:r>
          </w:p>
        </w:tc>
        <w:tc>
          <w:tcPr>
            <w:tcW w:w="2054" w:type="dxa"/>
            <w:vAlign w:val="center"/>
          </w:tcPr>
          <w:p w14:paraId="33C35A59">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2000元以上5000元以下的罚款</w:t>
            </w:r>
          </w:p>
        </w:tc>
        <w:tc>
          <w:tcPr>
            <w:tcW w:w="696" w:type="dxa"/>
            <w:vAlign w:val="center"/>
          </w:tcPr>
          <w:p w14:paraId="6800FF3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责令限期改正</w:t>
            </w:r>
          </w:p>
        </w:tc>
      </w:tr>
      <w:tr w14:paraId="5B3E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0CA7E7DD">
            <w:pPr>
              <w:widowControl/>
              <w:spacing w:line="270" w:lineRule="atLeast"/>
              <w:jc w:val="left"/>
              <w:rPr>
                <w:rFonts w:ascii="Times New Roman" w:hAnsi="Times New Roman"/>
                <w:smallCaps w:val="0"/>
                <w:color w:val="auto"/>
              </w:rPr>
            </w:pPr>
          </w:p>
        </w:tc>
        <w:tc>
          <w:tcPr>
            <w:tcW w:w="1402" w:type="dxa"/>
            <w:vMerge w:val="continue"/>
            <w:vAlign w:val="center"/>
          </w:tcPr>
          <w:p w14:paraId="12E35DF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AF61B11">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675B4317">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7EFEBA27">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70F01C3D">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7B6F4B1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10D2129C">
            <w:pPr>
              <w:jc w:val="center"/>
              <w:rPr>
                <w:rFonts w:ascii="Times New Roman" w:hAnsi="Times New Roman"/>
                <w:smallCaps w:val="0"/>
                <w:color w:val="auto"/>
                <w:szCs w:val="21"/>
              </w:rPr>
            </w:pPr>
          </w:p>
        </w:tc>
      </w:tr>
      <w:tr w14:paraId="0D7B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59A01FFF">
            <w:pPr>
              <w:widowControl/>
              <w:spacing w:line="270" w:lineRule="atLeast"/>
              <w:jc w:val="left"/>
              <w:rPr>
                <w:rFonts w:ascii="Times New Roman" w:hAnsi="Times New Roman"/>
                <w:smallCaps w:val="0"/>
                <w:color w:val="auto"/>
              </w:rPr>
            </w:pPr>
          </w:p>
        </w:tc>
        <w:tc>
          <w:tcPr>
            <w:tcW w:w="1402" w:type="dxa"/>
            <w:vMerge w:val="continue"/>
          </w:tcPr>
          <w:p w14:paraId="786693DE">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3C6AA179">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47C5F22A">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20DDC882">
            <w:pPr>
              <w:jc w:val="center"/>
              <w:rPr>
                <w:rFonts w:hint="eastAsia" w:ascii="Times New Roman" w:hAnsi="Times New Roman" w:cs="宋体"/>
                <w:smallCaps w:val="0"/>
                <w:color w:val="auto"/>
                <w:kern w:val="0"/>
                <w:szCs w:val="21"/>
              </w:rPr>
            </w:pPr>
          </w:p>
        </w:tc>
        <w:tc>
          <w:tcPr>
            <w:tcW w:w="3600" w:type="dxa"/>
            <w:vAlign w:val="center"/>
          </w:tcPr>
          <w:p w14:paraId="04C66DF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63D4A092">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32F6A859">
            <w:pPr>
              <w:jc w:val="center"/>
              <w:rPr>
                <w:rFonts w:ascii="Times New Roman" w:hAnsi="Times New Roman"/>
                <w:smallCaps w:val="0"/>
                <w:color w:val="auto"/>
                <w:szCs w:val="21"/>
              </w:rPr>
            </w:pPr>
          </w:p>
        </w:tc>
      </w:tr>
      <w:tr w14:paraId="5191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1CC63C7A">
            <w:pPr>
              <w:widowControl/>
              <w:spacing w:line="270" w:lineRule="atLeast"/>
              <w:jc w:val="left"/>
              <w:rPr>
                <w:rFonts w:ascii="Times New Roman" w:hAnsi="Times New Roman"/>
                <w:smallCaps w:val="0"/>
                <w:color w:val="auto"/>
              </w:rPr>
            </w:pPr>
          </w:p>
        </w:tc>
        <w:tc>
          <w:tcPr>
            <w:tcW w:w="1402" w:type="dxa"/>
            <w:vMerge w:val="continue"/>
          </w:tcPr>
          <w:p w14:paraId="0A7B41F0">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0862B4A1">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A7BE077">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EFAA92E">
            <w:pPr>
              <w:jc w:val="center"/>
              <w:rPr>
                <w:rFonts w:hint="eastAsia" w:ascii="Times New Roman" w:hAnsi="Times New Roman" w:cs="宋体"/>
                <w:smallCaps w:val="0"/>
                <w:color w:val="auto"/>
                <w:kern w:val="0"/>
                <w:szCs w:val="21"/>
              </w:rPr>
            </w:pPr>
          </w:p>
        </w:tc>
        <w:tc>
          <w:tcPr>
            <w:tcW w:w="3600" w:type="dxa"/>
            <w:vAlign w:val="center"/>
          </w:tcPr>
          <w:p w14:paraId="32FC647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066E49E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687B5001">
            <w:pPr>
              <w:jc w:val="center"/>
              <w:rPr>
                <w:rFonts w:ascii="Times New Roman" w:hAnsi="Times New Roman"/>
                <w:smallCaps w:val="0"/>
                <w:color w:val="auto"/>
                <w:szCs w:val="21"/>
              </w:rPr>
            </w:pPr>
          </w:p>
        </w:tc>
      </w:tr>
    </w:tbl>
    <w:p w14:paraId="141CED78">
      <w:pPr>
        <w:rPr>
          <w:rFonts w:ascii="Times New Roman" w:hAnsi="Times New Roman"/>
          <w:smallCaps w:val="0"/>
          <w:color w:val="auto"/>
        </w:rPr>
      </w:pPr>
    </w:p>
    <w:p w14:paraId="71D12B67">
      <w:pPr>
        <w:rPr>
          <w:rFonts w:ascii="Times New Roman" w:hAnsi="Times New Roman"/>
          <w:smallCaps w:val="0"/>
          <w:color w:val="auto"/>
        </w:rPr>
      </w:pPr>
    </w:p>
    <w:p w14:paraId="240DFA46">
      <w:pPr>
        <w:rPr>
          <w:rFonts w:ascii="Times New Roman" w:hAnsi="Times New Roman"/>
          <w:smallCaps w:val="0"/>
          <w:color w:val="auto"/>
        </w:rPr>
      </w:pPr>
    </w:p>
    <w:p w14:paraId="43AECBB1">
      <w:pPr>
        <w:rPr>
          <w:rFonts w:ascii="Times New Roman" w:hAnsi="Times New Roman"/>
          <w:smallCaps w:val="0"/>
          <w:color w:val="auto"/>
        </w:rPr>
      </w:pPr>
    </w:p>
    <w:p w14:paraId="13148310">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25F7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654BF27">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379B768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15E25F4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795A3B9C">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41FEAFC2">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0F99BF1D">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1805CE6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462B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04D2C3D6">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39</w:t>
            </w:r>
          </w:p>
        </w:tc>
        <w:tc>
          <w:tcPr>
            <w:tcW w:w="1402" w:type="dxa"/>
            <w:vMerge w:val="restart"/>
            <w:vAlign w:val="center"/>
          </w:tcPr>
          <w:p w14:paraId="2066D3D8">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未依法办理建筑垃圾处置核准文件从事建筑垃圾运输、处置的。</w:t>
            </w:r>
          </w:p>
        </w:tc>
        <w:tc>
          <w:tcPr>
            <w:tcW w:w="2241" w:type="dxa"/>
            <w:vMerge w:val="restart"/>
            <w:vAlign w:val="center"/>
          </w:tcPr>
          <w:p w14:paraId="22A59EF2">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《桂林市城市市容和环境卫生管理条例》第三十四条</w:t>
            </w:r>
            <w:r>
              <w:rPr>
                <w:rFonts w:hint="eastAsia" w:cs="Arial"/>
                <w:smallCaps w:val="0"/>
                <w:color w:val="auto"/>
                <w:kern w:val="0"/>
                <w:szCs w:val="21"/>
                <w:lang w:val="en-US" w:eastAsia="zh-CN"/>
              </w:rPr>
              <w:t xml:space="preserve"> </w:t>
            </w:r>
            <w:r>
              <w:rPr>
                <w:rFonts w:hint="eastAsia" w:ascii="Times New Roman" w:hAnsi="Times New Roman" w:cs="Arial"/>
                <w:smallCaps w:val="0"/>
                <w:color w:val="auto"/>
                <w:kern w:val="0"/>
                <w:szCs w:val="21"/>
              </w:rPr>
              <w:t>运输建筑垃圾应当随车携带建筑垃圾处置核准文件，并按照核定的路线、时间将建筑垃圾运至市容环境卫生行政主管部门确认的建筑垃圾消纳场所，不得影响市容和环境卫生。</w:t>
            </w:r>
          </w:p>
          <w:p w14:paraId="114160C3">
            <w:pPr>
              <w:rPr>
                <w:rFonts w:ascii="Times New Roman" w:hAnsi="Times New Roman" w:cs="宋体"/>
                <w:smallCaps w:val="0"/>
                <w:color w:val="auto"/>
                <w:kern w:val="21"/>
                <w:szCs w:val="21"/>
              </w:rPr>
            </w:pPr>
          </w:p>
        </w:tc>
        <w:tc>
          <w:tcPr>
            <w:tcW w:w="2386" w:type="dxa"/>
            <w:vMerge w:val="restart"/>
            <w:vAlign w:val="center"/>
          </w:tcPr>
          <w:p w14:paraId="027872A5">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《桂林市城市市容和环境卫生管理条例》第五十五条 违反本条例第三十四条规定，未依法办理建筑垃圾处置核准文件从事建筑垃圾运输、处置的，由市容环境卫生行政主管部门责令改正，并对运输单位处二千元以上二万元以下罚款。</w:t>
            </w:r>
          </w:p>
        </w:tc>
        <w:tc>
          <w:tcPr>
            <w:tcW w:w="1069" w:type="dxa"/>
            <w:vAlign w:val="center"/>
          </w:tcPr>
          <w:p w14:paraId="4039EFF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261C79AC">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处置建筑垃圾</w:t>
            </w:r>
            <w:r>
              <w:rPr>
                <w:rFonts w:hint="eastAsia" w:cs="宋体"/>
                <w:smallCaps w:val="0"/>
                <w:color w:val="auto"/>
                <w:lang w:val="en-US" w:eastAsia="zh-CN"/>
              </w:rPr>
              <w:t>5</w:t>
            </w:r>
            <w:r>
              <w:rPr>
                <w:rFonts w:hint="eastAsia" w:ascii="Times New Roman" w:hAnsi="Times New Roman" w:cs="宋体"/>
                <w:smallCaps w:val="0"/>
                <w:color w:val="auto"/>
              </w:rPr>
              <w:t>立方米以下</w:t>
            </w:r>
          </w:p>
        </w:tc>
        <w:tc>
          <w:tcPr>
            <w:tcW w:w="2054" w:type="dxa"/>
            <w:vAlign w:val="center"/>
          </w:tcPr>
          <w:p w14:paraId="538E02A2">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2000元以上 5000元以下的罚款</w:t>
            </w:r>
          </w:p>
        </w:tc>
        <w:tc>
          <w:tcPr>
            <w:tcW w:w="696" w:type="dxa"/>
            <w:vAlign w:val="center"/>
          </w:tcPr>
          <w:p w14:paraId="52C253C9">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3B3A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0691A113">
            <w:pPr>
              <w:widowControl/>
              <w:spacing w:line="270" w:lineRule="atLeast"/>
              <w:jc w:val="left"/>
              <w:rPr>
                <w:rFonts w:ascii="Times New Roman" w:hAnsi="Times New Roman"/>
                <w:smallCaps w:val="0"/>
                <w:color w:val="auto"/>
              </w:rPr>
            </w:pPr>
          </w:p>
        </w:tc>
        <w:tc>
          <w:tcPr>
            <w:tcW w:w="1402" w:type="dxa"/>
            <w:vMerge w:val="continue"/>
            <w:vAlign w:val="center"/>
          </w:tcPr>
          <w:p w14:paraId="65DC557E">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5952FD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0CB22ABB">
            <w:pPr>
              <w:widowControl/>
              <w:spacing w:line="270" w:lineRule="atLeast"/>
              <w:jc w:val="left"/>
              <w:rPr>
                <w:rFonts w:ascii="Times New Roman" w:hAnsi="Times New Roman" w:cs="宋体"/>
                <w:smallCaps w:val="0"/>
                <w:color w:val="auto"/>
                <w:kern w:val="21"/>
                <w:szCs w:val="21"/>
              </w:rPr>
            </w:pPr>
          </w:p>
        </w:tc>
        <w:tc>
          <w:tcPr>
            <w:tcW w:w="1069" w:type="dxa"/>
            <w:vAlign w:val="center"/>
          </w:tcPr>
          <w:p w14:paraId="4414D500">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52E7DEE3">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处置建筑垃圾</w:t>
            </w:r>
            <w:r>
              <w:rPr>
                <w:rFonts w:hint="eastAsia" w:cs="宋体"/>
                <w:smallCaps w:val="0"/>
                <w:color w:val="auto"/>
                <w:lang w:val="en-US" w:eastAsia="zh-CN"/>
              </w:rPr>
              <w:t>5</w:t>
            </w:r>
            <w:r>
              <w:rPr>
                <w:rFonts w:hint="eastAsia" w:ascii="Times New Roman" w:hAnsi="Times New Roman" w:cs="宋体"/>
                <w:smallCaps w:val="0"/>
                <w:color w:val="auto"/>
              </w:rPr>
              <w:t>立方米以上</w:t>
            </w:r>
            <w:r>
              <w:rPr>
                <w:rFonts w:hint="eastAsia" w:cs="宋体"/>
                <w:smallCaps w:val="0"/>
                <w:color w:val="auto"/>
                <w:lang w:val="en-US" w:eastAsia="zh-CN"/>
              </w:rPr>
              <w:t>15</w:t>
            </w:r>
            <w:r>
              <w:rPr>
                <w:rFonts w:hint="eastAsia" w:ascii="Times New Roman" w:hAnsi="Times New Roman" w:cs="宋体"/>
                <w:smallCaps w:val="0"/>
                <w:color w:val="auto"/>
              </w:rPr>
              <w:t>立方米以下</w:t>
            </w:r>
          </w:p>
        </w:tc>
        <w:tc>
          <w:tcPr>
            <w:tcW w:w="2054" w:type="dxa"/>
            <w:vAlign w:val="center"/>
          </w:tcPr>
          <w:p w14:paraId="64CA9C0E">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5000元以上10000元以下的罚款</w:t>
            </w:r>
          </w:p>
        </w:tc>
        <w:tc>
          <w:tcPr>
            <w:tcW w:w="696" w:type="dxa"/>
            <w:vAlign w:val="center"/>
          </w:tcPr>
          <w:p w14:paraId="5343F7E2">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030F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2493655">
            <w:pPr>
              <w:widowControl/>
              <w:spacing w:line="270" w:lineRule="atLeast"/>
              <w:jc w:val="left"/>
              <w:rPr>
                <w:rFonts w:ascii="Times New Roman" w:hAnsi="Times New Roman"/>
                <w:smallCaps w:val="0"/>
                <w:color w:val="auto"/>
              </w:rPr>
            </w:pPr>
          </w:p>
        </w:tc>
        <w:tc>
          <w:tcPr>
            <w:tcW w:w="1402" w:type="dxa"/>
            <w:vMerge w:val="continue"/>
            <w:vAlign w:val="center"/>
          </w:tcPr>
          <w:p w14:paraId="06CDF3A9">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1FCB42FD">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34BF887">
            <w:pPr>
              <w:widowControl/>
              <w:spacing w:line="270" w:lineRule="atLeast"/>
              <w:jc w:val="left"/>
              <w:rPr>
                <w:rFonts w:ascii="Times New Roman" w:hAnsi="Times New Roman" w:cs="宋体"/>
                <w:smallCaps w:val="0"/>
                <w:color w:val="auto"/>
                <w:kern w:val="21"/>
                <w:szCs w:val="21"/>
              </w:rPr>
            </w:pPr>
          </w:p>
        </w:tc>
        <w:tc>
          <w:tcPr>
            <w:tcW w:w="1069" w:type="dxa"/>
            <w:vAlign w:val="center"/>
          </w:tcPr>
          <w:p w14:paraId="1413A3BB">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2CB4A018">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rPr>
              <w:t>处置建筑垃圾</w:t>
            </w:r>
            <w:r>
              <w:rPr>
                <w:rFonts w:hint="eastAsia" w:cs="宋体"/>
                <w:smallCaps w:val="0"/>
                <w:color w:val="auto"/>
                <w:lang w:val="en-US" w:eastAsia="zh-CN"/>
              </w:rPr>
              <w:t>15</w:t>
            </w:r>
            <w:r>
              <w:rPr>
                <w:rFonts w:hint="eastAsia" w:ascii="Times New Roman" w:hAnsi="Times New Roman" w:cs="宋体"/>
                <w:smallCaps w:val="0"/>
                <w:color w:val="auto"/>
              </w:rPr>
              <w:t>立方米以上</w:t>
            </w:r>
          </w:p>
        </w:tc>
        <w:tc>
          <w:tcPr>
            <w:tcW w:w="2054" w:type="dxa"/>
            <w:vAlign w:val="center"/>
          </w:tcPr>
          <w:p w14:paraId="248311DB">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10000元以上  20000元以下的罚款</w:t>
            </w:r>
          </w:p>
        </w:tc>
        <w:tc>
          <w:tcPr>
            <w:tcW w:w="696" w:type="dxa"/>
            <w:vAlign w:val="center"/>
          </w:tcPr>
          <w:p w14:paraId="7C73A55B">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7DC3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797F0DC">
            <w:pPr>
              <w:widowControl/>
              <w:spacing w:line="270" w:lineRule="atLeast"/>
              <w:jc w:val="left"/>
              <w:rPr>
                <w:rFonts w:ascii="Times New Roman" w:hAnsi="Times New Roman"/>
                <w:smallCaps w:val="0"/>
                <w:color w:val="auto"/>
              </w:rPr>
            </w:pPr>
          </w:p>
        </w:tc>
        <w:tc>
          <w:tcPr>
            <w:tcW w:w="1402" w:type="dxa"/>
            <w:vMerge w:val="continue"/>
            <w:vAlign w:val="center"/>
          </w:tcPr>
          <w:p w14:paraId="5A2BC0B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9C7B136">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50728321">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2A611299">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1BB8C56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5C30948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477837F7">
            <w:pPr>
              <w:jc w:val="center"/>
              <w:rPr>
                <w:rFonts w:ascii="Times New Roman" w:hAnsi="Times New Roman"/>
                <w:smallCaps w:val="0"/>
                <w:color w:val="auto"/>
                <w:szCs w:val="21"/>
              </w:rPr>
            </w:pPr>
          </w:p>
        </w:tc>
      </w:tr>
      <w:tr w14:paraId="08EC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3874E4DC">
            <w:pPr>
              <w:widowControl/>
              <w:spacing w:line="270" w:lineRule="atLeast"/>
              <w:jc w:val="left"/>
              <w:rPr>
                <w:rFonts w:ascii="Times New Roman" w:hAnsi="Times New Roman"/>
                <w:smallCaps w:val="0"/>
                <w:color w:val="auto"/>
              </w:rPr>
            </w:pPr>
          </w:p>
        </w:tc>
        <w:tc>
          <w:tcPr>
            <w:tcW w:w="1402" w:type="dxa"/>
            <w:vMerge w:val="continue"/>
          </w:tcPr>
          <w:p w14:paraId="45D43FA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1045ECC0">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77E5F37F">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45AED6DE">
            <w:pPr>
              <w:jc w:val="center"/>
              <w:rPr>
                <w:rFonts w:hint="eastAsia" w:ascii="Times New Roman" w:hAnsi="Times New Roman" w:cs="宋体"/>
                <w:smallCaps w:val="0"/>
                <w:color w:val="auto"/>
                <w:kern w:val="0"/>
                <w:szCs w:val="21"/>
              </w:rPr>
            </w:pPr>
          </w:p>
        </w:tc>
        <w:tc>
          <w:tcPr>
            <w:tcW w:w="3600" w:type="dxa"/>
            <w:vAlign w:val="center"/>
          </w:tcPr>
          <w:p w14:paraId="1C487D4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3B1A5B3F">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5C61F601">
            <w:pPr>
              <w:jc w:val="center"/>
              <w:rPr>
                <w:rFonts w:ascii="Times New Roman" w:hAnsi="Times New Roman"/>
                <w:smallCaps w:val="0"/>
                <w:color w:val="auto"/>
                <w:szCs w:val="21"/>
              </w:rPr>
            </w:pPr>
          </w:p>
        </w:tc>
      </w:tr>
      <w:tr w14:paraId="5026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2D504082">
            <w:pPr>
              <w:widowControl/>
              <w:spacing w:line="270" w:lineRule="atLeast"/>
              <w:jc w:val="left"/>
              <w:rPr>
                <w:rFonts w:ascii="Times New Roman" w:hAnsi="Times New Roman"/>
                <w:smallCaps w:val="0"/>
                <w:color w:val="auto"/>
              </w:rPr>
            </w:pPr>
          </w:p>
        </w:tc>
        <w:tc>
          <w:tcPr>
            <w:tcW w:w="1402" w:type="dxa"/>
            <w:vMerge w:val="continue"/>
          </w:tcPr>
          <w:p w14:paraId="3D313214">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2D42D676">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3537CDFF">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6FA01651">
            <w:pPr>
              <w:jc w:val="center"/>
              <w:rPr>
                <w:rFonts w:hint="eastAsia" w:ascii="Times New Roman" w:hAnsi="Times New Roman" w:cs="宋体"/>
                <w:smallCaps w:val="0"/>
                <w:color w:val="auto"/>
                <w:kern w:val="0"/>
                <w:szCs w:val="21"/>
              </w:rPr>
            </w:pPr>
          </w:p>
        </w:tc>
        <w:tc>
          <w:tcPr>
            <w:tcW w:w="3600" w:type="dxa"/>
            <w:vAlign w:val="center"/>
          </w:tcPr>
          <w:p w14:paraId="4F38007A">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3225D227">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7FDE6045">
            <w:pPr>
              <w:jc w:val="center"/>
              <w:rPr>
                <w:rFonts w:ascii="Times New Roman" w:hAnsi="Times New Roman"/>
                <w:smallCaps w:val="0"/>
                <w:color w:val="auto"/>
                <w:szCs w:val="21"/>
              </w:rPr>
            </w:pPr>
          </w:p>
        </w:tc>
      </w:tr>
    </w:tbl>
    <w:p w14:paraId="66B35AF3">
      <w:pPr>
        <w:rPr>
          <w:rFonts w:ascii="Times New Roman" w:hAnsi="Times New Roman"/>
          <w:smallCaps w:val="0"/>
          <w:color w:val="auto"/>
        </w:rPr>
      </w:pPr>
    </w:p>
    <w:p w14:paraId="1D59B4B4">
      <w:pPr>
        <w:rPr>
          <w:rFonts w:ascii="Times New Roman" w:hAnsi="Times New Roman"/>
          <w:smallCaps w:val="0"/>
          <w:color w:val="auto"/>
        </w:rPr>
      </w:pPr>
    </w:p>
    <w:p w14:paraId="1EBB172D">
      <w:pPr>
        <w:rPr>
          <w:rFonts w:ascii="Times New Roman" w:hAnsi="Times New Roman"/>
          <w:smallCaps w:val="0"/>
          <w:color w:val="auto"/>
        </w:rPr>
      </w:pPr>
    </w:p>
    <w:p w14:paraId="2494681F">
      <w:pPr>
        <w:rPr>
          <w:rFonts w:ascii="Times New Roman" w:hAnsi="Times New Roman"/>
          <w:smallCaps w:val="0"/>
          <w:color w:val="auto"/>
        </w:rPr>
      </w:pPr>
    </w:p>
    <w:p w14:paraId="084F02C6">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6B59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4A621FF5">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799D3B5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52CC24BE">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22A3CF5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143916A9">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024598A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041B0F63">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1A70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13205DD3">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40</w:t>
            </w:r>
          </w:p>
        </w:tc>
        <w:tc>
          <w:tcPr>
            <w:tcW w:w="1402" w:type="dxa"/>
            <w:vMerge w:val="restart"/>
            <w:vAlign w:val="center"/>
          </w:tcPr>
          <w:p w14:paraId="20277323">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未按照核定的路线、时间运输建筑垃圾的。</w:t>
            </w:r>
          </w:p>
        </w:tc>
        <w:tc>
          <w:tcPr>
            <w:tcW w:w="2241" w:type="dxa"/>
            <w:vMerge w:val="restart"/>
            <w:vAlign w:val="center"/>
          </w:tcPr>
          <w:p w14:paraId="5F0CAF7D">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《桂林市城市市容和环境卫生管理条例》第三十四条</w:t>
            </w:r>
            <w:r>
              <w:rPr>
                <w:rFonts w:hint="eastAsia" w:cs="Arial"/>
                <w:smallCaps w:val="0"/>
                <w:color w:val="auto"/>
                <w:kern w:val="0"/>
                <w:szCs w:val="21"/>
                <w:lang w:val="en-US" w:eastAsia="zh-CN"/>
              </w:rPr>
              <w:t xml:space="preserve"> </w:t>
            </w:r>
            <w:r>
              <w:rPr>
                <w:rFonts w:hint="eastAsia" w:ascii="Times New Roman" w:hAnsi="Times New Roman" w:cs="Arial"/>
                <w:smallCaps w:val="0"/>
                <w:color w:val="auto"/>
                <w:kern w:val="0"/>
                <w:szCs w:val="21"/>
              </w:rPr>
              <w:t>运输建筑垃圾应当随车携带建筑垃圾处置核准文件，并按照核定的路线、时间将建筑垃圾运至市容环境卫生行政主管部门确认的建筑垃圾消纳场所，不得影响市容和环境卫生。</w:t>
            </w:r>
          </w:p>
          <w:p w14:paraId="789803E2">
            <w:pPr>
              <w:rPr>
                <w:rFonts w:ascii="Times New Roman" w:hAnsi="Times New Roman" w:cs="宋体"/>
                <w:smallCaps w:val="0"/>
                <w:color w:val="auto"/>
                <w:kern w:val="21"/>
                <w:szCs w:val="21"/>
              </w:rPr>
            </w:pPr>
          </w:p>
        </w:tc>
        <w:tc>
          <w:tcPr>
            <w:tcW w:w="2386" w:type="dxa"/>
            <w:vMerge w:val="restart"/>
            <w:vAlign w:val="center"/>
          </w:tcPr>
          <w:p w14:paraId="4DD86334">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《桂林市城市市容和环境卫生管理条例》第五十五条</w:t>
            </w:r>
            <w:r>
              <w:rPr>
                <w:rFonts w:hint="eastAsia" w:cs="Arial"/>
                <w:smallCaps w:val="0"/>
                <w:color w:val="auto"/>
                <w:kern w:val="0"/>
                <w:szCs w:val="21"/>
                <w:lang w:val="en-US" w:eastAsia="zh-CN"/>
              </w:rPr>
              <w:t xml:space="preserve"> </w:t>
            </w:r>
            <w:r>
              <w:rPr>
                <w:rFonts w:hint="eastAsia" w:ascii="Times New Roman" w:hAnsi="Times New Roman" w:cs="Arial"/>
                <w:smallCaps w:val="0"/>
                <w:color w:val="auto"/>
                <w:kern w:val="0"/>
                <w:szCs w:val="21"/>
              </w:rPr>
              <w:t>违反本条例第三十四条规定，未按照核定的路线、时间运输建筑垃圾的，由市容环境卫生行政主管部门责令改正，并对运输单位处每车次五百元以上五千元以下罚款。</w:t>
            </w:r>
          </w:p>
        </w:tc>
        <w:tc>
          <w:tcPr>
            <w:tcW w:w="1069" w:type="dxa"/>
            <w:vAlign w:val="center"/>
          </w:tcPr>
          <w:p w14:paraId="711687FD">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73090CAD">
            <w:pPr>
              <w:rPr>
                <w:rFonts w:hint="eastAsia"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cs="宋体"/>
                <w:bCs/>
                <w:smallCaps w:val="0"/>
                <w:color w:val="auto"/>
                <w:kern w:val="0"/>
                <w:szCs w:val="21"/>
                <w:highlight w:val="none"/>
              </w:rPr>
              <w:t>初次违法，且偏离核定路线、时间较短，</w:t>
            </w:r>
            <w:r>
              <w:rPr>
                <w:rFonts w:hint="eastAsia" w:cs="宋体"/>
                <w:bCs/>
                <w:smallCaps w:val="0"/>
                <w:color w:val="auto"/>
                <w:kern w:val="0"/>
                <w:szCs w:val="21"/>
                <w:highlight w:val="none"/>
                <w:lang w:eastAsia="zh-CN"/>
              </w:rPr>
              <w:t>对</w:t>
            </w:r>
            <w:r>
              <w:rPr>
                <w:rFonts w:hint="eastAsia" w:ascii="Times New Roman" w:hAnsi="Times New Roman" w:cs="宋体"/>
                <w:bCs/>
                <w:smallCaps w:val="0"/>
                <w:color w:val="auto"/>
                <w:kern w:val="0"/>
                <w:szCs w:val="21"/>
                <w:highlight w:val="none"/>
              </w:rPr>
              <w:t>市容和环境卫生</w:t>
            </w:r>
            <w:r>
              <w:rPr>
                <w:rFonts w:hint="eastAsia" w:cs="宋体"/>
                <w:bCs/>
                <w:smallCaps w:val="0"/>
                <w:color w:val="auto"/>
                <w:kern w:val="0"/>
                <w:szCs w:val="21"/>
                <w:highlight w:val="none"/>
                <w:lang w:eastAsia="zh-CN"/>
              </w:rPr>
              <w:t>造成轻微影响</w:t>
            </w:r>
          </w:p>
        </w:tc>
        <w:tc>
          <w:tcPr>
            <w:tcW w:w="2054" w:type="dxa"/>
            <w:vAlign w:val="center"/>
          </w:tcPr>
          <w:p w14:paraId="236E8E06">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21"/>
                <w:szCs w:val="21"/>
              </w:rPr>
              <w:t>每车次</w:t>
            </w:r>
            <w:r>
              <w:rPr>
                <w:rFonts w:hint="eastAsia" w:ascii="Times New Roman" w:hAnsi="Times New Roman" w:cs="宋体"/>
                <w:smallCaps w:val="0"/>
                <w:color w:val="auto"/>
                <w:kern w:val="0"/>
                <w:szCs w:val="21"/>
              </w:rPr>
              <w:t>500元以上1500元以下的罚款</w:t>
            </w:r>
          </w:p>
        </w:tc>
        <w:tc>
          <w:tcPr>
            <w:tcW w:w="696" w:type="dxa"/>
            <w:vAlign w:val="center"/>
          </w:tcPr>
          <w:p w14:paraId="552052F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4344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2F5752B9">
            <w:pPr>
              <w:widowControl/>
              <w:spacing w:line="270" w:lineRule="atLeast"/>
              <w:jc w:val="left"/>
              <w:rPr>
                <w:rFonts w:ascii="Times New Roman" w:hAnsi="Times New Roman"/>
                <w:smallCaps w:val="0"/>
                <w:color w:val="auto"/>
              </w:rPr>
            </w:pPr>
          </w:p>
        </w:tc>
        <w:tc>
          <w:tcPr>
            <w:tcW w:w="1402" w:type="dxa"/>
            <w:vMerge w:val="continue"/>
            <w:vAlign w:val="center"/>
          </w:tcPr>
          <w:p w14:paraId="3005557C">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5A3D00D1">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01DCC7C">
            <w:pPr>
              <w:widowControl/>
              <w:spacing w:line="270" w:lineRule="atLeast"/>
              <w:jc w:val="left"/>
              <w:rPr>
                <w:rFonts w:ascii="Times New Roman" w:hAnsi="Times New Roman" w:cs="宋体"/>
                <w:smallCaps w:val="0"/>
                <w:color w:val="auto"/>
                <w:kern w:val="21"/>
                <w:szCs w:val="21"/>
              </w:rPr>
            </w:pPr>
          </w:p>
        </w:tc>
        <w:tc>
          <w:tcPr>
            <w:tcW w:w="1069" w:type="dxa"/>
            <w:vAlign w:val="center"/>
          </w:tcPr>
          <w:p w14:paraId="242DA78C">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14A540E5">
            <w:pPr>
              <w:rPr>
                <w:rFonts w:hint="default"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cs="宋体"/>
                <w:bCs/>
                <w:smallCaps w:val="0"/>
                <w:color w:val="auto"/>
                <w:kern w:val="0"/>
                <w:szCs w:val="21"/>
                <w:highlight w:val="none"/>
              </w:rPr>
              <w:t>非初次违法，或偏离核定路线、时间较长，对市容和环境卫生造成一定影响</w:t>
            </w:r>
          </w:p>
        </w:tc>
        <w:tc>
          <w:tcPr>
            <w:tcW w:w="2054" w:type="dxa"/>
            <w:vAlign w:val="center"/>
          </w:tcPr>
          <w:p w14:paraId="5A63B191">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21"/>
                <w:szCs w:val="21"/>
              </w:rPr>
              <w:t>每车次</w:t>
            </w:r>
            <w:r>
              <w:rPr>
                <w:rFonts w:hint="eastAsia" w:ascii="Times New Roman" w:hAnsi="Times New Roman" w:cs="宋体"/>
                <w:smallCaps w:val="0"/>
                <w:color w:val="auto"/>
                <w:kern w:val="0"/>
                <w:szCs w:val="21"/>
              </w:rPr>
              <w:t>1500元以上3000元以下的罚款</w:t>
            </w:r>
          </w:p>
        </w:tc>
        <w:tc>
          <w:tcPr>
            <w:tcW w:w="696" w:type="dxa"/>
            <w:vAlign w:val="center"/>
          </w:tcPr>
          <w:p w14:paraId="20B8143C">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2C76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457E56DA">
            <w:pPr>
              <w:widowControl/>
              <w:spacing w:line="270" w:lineRule="atLeast"/>
              <w:jc w:val="left"/>
              <w:rPr>
                <w:rFonts w:ascii="Times New Roman" w:hAnsi="Times New Roman"/>
                <w:smallCaps w:val="0"/>
                <w:color w:val="auto"/>
              </w:rPr>
            </w:pPr>
          </w:p>
        </w:tc>
        <w:tc>
          <w:tcPr>
            <w:tcW w:w="1402" w:type="dxa"/>
            <w:vMerge w:val="continue"/>
            <w:vAlign w:val="center"/>
          </w:tcPr>
          <w:p w14:paraId="4740FE75">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275F610D">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56EF0FC2">
            <w:pPr>
              <w:widowControl/>
              <w:spacing w:line="270" w:lineRule="atLeast"/>
              <w:jc w:val="left"/>
              <w:rPr>
                <w:rFonts w:ascii="Times New Roman" w:hAnsi="Times New Roman" w:cs="宋体"/>
                <w:smallCaps w:val="0"/>
                <w:color w:val="auto"/>
                <w:kern w:val="21"/>
                <w:szCs w:val="21"/>
              </w:rPr>
            </w:pPr>
          </w:p>
        </w:tc>
        <w:tc>
          <w:tcPr>
            <w:tcW w:w="1069" w:type="dxa"/>
            <w:vAlign w:val="center"/>
          </w:tcPr>
          <w:p w14:paraId="3296EFD5">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7715B00E">
            <w:pPr>
              <w:rPr>
                <w:rFonts w:ascii="Times New Roman" w:hAnsi="Times New Roman" w:eastAsia="宋体" w:cs="宋体"/>
                <w:smallCaps w:val="0"/>
                <w:color w:val="auto"/>
                <w:kern w:val="2"/>
                <w:sz w:val="21"/>
                <w:szCs w:val="20"/>
                <w:highlight w:val="none"/>
                <w:lang w:val="en-US" w:eastAsia="zh-CN" w:bidi="ar-SA"/>
              </w:rPr>
            </w:pPr>
            <w:r>
              <w:rPr>
                <w:rFonts w:hint="eastAsia" w:ascii="Times New Roman" w:hAnsi="Times New Roman" w:cs="宋体"/>
                <w:bCs/>
                <w:smallCaps w:val="0"/>
                <w:color w:val="auto"/>
                <w:kern w:val="0"/>
                <w:szCs w:val="21"/>
                <w:highlight w:val="none"/>
              </w:rPr>
              <w:t>多次违法，或造成严重的市容和环境卫生污染</w:t>
            </w:r>
          </w:p>
        </w:tc>
        <w:tc>
          <w:tcPr>
            <w:tcW w:w="2054" w:type="dxa"/>
            <w:vAlign w:val="center"/>
          </w:tcPr>
          <w:p w14:paraId="50069213">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21"/>
                <w:szCs w:val="21"/>
              </w:rPr>
              <w:t>每车次3000</w:t>
            </w:r>
            <w:r>
              <w:rPr>
                <w:rFonts w:hint="eastAsia" w:ascii="Times New Roman" w:hAnsi="Times New Roman" w:cs="宋体"/>
                <w:smallCaps w:val="0"/>
                <w:color w:val="auto"/>
                <w:kern w:val="0"/>
                <w:szCs w:val="21"/>
              </w:rPr>
              <w:t>元以上5000元以下的罚款</w:t>
            </w:r>
          </w:p>
        </w:tc>
        <w:tc>
          <w:tcPr>
            <w:tcW w:w="696" w:type="dxa"/>
            <w:vAlign w:val="center"/>
          </w:tcPr>
          <w:p w14:paraId="77442B08">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0B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6740772B">
            <w:pPr>
              <w:widowControl/>
              <w:spacing w:line="270" w:lineRule="atLeast"/>
              <w:jc w:val="left"/>
              <w:rPr>
                <w:rFonts w:ascii="Times New Roman" w:hAnsi="Times New Roman"/>
                <w:smallCaps w:val="0"/>
                <w:color w:val="auto"/>
              </w:rPr>
            </w:pPr>
          </w:p>
        </w:tc>
        <w:tc>
          <w:tcPr>
            <w:tcW w:w="1402" w:type="dxa"/>
            <w:vMerge w:val="continue"/>
            <w:vAlign w:val="center"/>
          </w:tcPr>
          <w:p w14:paraId="4087BE11">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7AA8D0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2A1A05F5">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0F08808F">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06A1BBA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4C46B58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67D209D1">
            <w:pPr>
              <w:jc w:val="center"/>
              <w:rPr>
                <w:rFonts w:ascii="Times New Roman" w:hAnsi="Times New Roman"/>
                <w:smallCaps w:val="0"/>
                <w:color w:val="auto"/>
                <w:szCs w:val="21"/>
              </w:rPr>
            </w:pPr>
          </w:p>
        </w:tc>
      </w:tr>
      <w:tr w14:paraId="008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2964D47F">
            <w:pPr>
              <w:widowControl/>
              <w:spacing w:line="270" w:lineRule="atLeast"/>
              <w:jc w:val="left"/>
              <w:rPr>
                <w:rFonts w:ascii="Times New Roman" w:hAnsi="Times New Roman"/>
                <w:smallCaps w:val="0"/>
                <w:color w:val="auto"/>
              </w:rPr>
            </w:pPr>
          </w:p>
        </w:tc>
        <w:tc>
          <w:tcPr>
            <w:tcW w:w="1402" w:type="dxa"/>
            <w:vMerge w:val="continue"/>
          </w:tcPr>
          <w:p w14:paraId="225BA062">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4B36285">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49CDE54D">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5B434E29">
            <w:pPr>
              <w:jc w:val="center"/>
              <w:rPr>
                <w:rFonts w:hint="eastAsia" w:ascii="Times New Roman" w:hAnsi="Times New Roman" w:cs="宋体"/>
                <w:smallCaps w:val="0"/>
                <w:color w:val="auto"/>
                <w:kern w:val="0"/>
                <w:szCs w:val="21"/>
              </w:rPr>
            </w:pPr>
          </w:p>
        </w:tc>
        <w:tc>
          <w:tcPr>
            <w:tcW w:w="3600" w:type="dxa"/>
            <w:vAlign w:val="center"/>
          </w:tcPr>
          <w:p w14:paraId="5624F525">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705F447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01F86FE0">
            <w:pPr>
              <w:jc w:val="center"/>
              <w:rPr>
                <w:rFonts w:ascii="Times New Roman" w:hAnsi="Times New Roman"/>
                <w:smallCaps w:val="0"/>
                <w:color w:val="auto"/>
                <w:szCs w:val="21"/>
              </w:rPr>
            </w:pPr>
          </w:p>
        </w:tc>
      </w:tr>
      <w:tr w14:paraId="6CDF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4EC1ECB2">
            <w:pPr>
              <w:widowControl/>
              <w:spacing w:line="270" w:lineRule="atLeast"/>
              <w:jc w:val="left"/>
              <w:rPr>
                <w:rFonts w:ascii="Times New Roman" w:hAnsi="Times New Roman"/>
                <w:smallCaps w:val="0"/>
                <w:color w:val="auto"/>
              </w:rPr>
            </w:pPr>
          </w:p>
        </w:tc>
        <w:tc>
          <w:tcPr>
            <w:tcW w:w="1402" w:type="dxa"/>
            <w:vMerge w:val="continue"/>
          </w:tcPr>
          <w:p w14:paraId="5020308D">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6B2B0392">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2F87C29">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32B04A1D">
            <w:pPr>
              <w:jc w:val="center"/>
              <w:rPr>
                <w:rFonts w:hint="eastAsia" w:ascii="Times New Roman" w:hAnsi="Times New Roman" w:cs="宋体"/>
                <w:smallCaps w:val="0"/>
                <w:color w:val="auto"/>
                <w:kern w:val="0"/>
                <w:szCs w:val="21"/>
              </w:rPr>
            </w:pPr>
          </w:p>
        </w:tc>
        <w:tc>
          <w:tcPr>
            <w:tcW w:w="3600" w:type="dxa"/>
            <w:vAlign w:val="center"/>
          </w:tcPr>
          <w:p w14:paraId="5352448E">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4295DE5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4CF34FAA">
            <w:pPr>
              <w:jc w:val="center"/>
              <w:rPr>
                <w:rFonts w:ascii="Times New Roman" w:hAnsi="Times New Roman"/>
                <w:smallCaps w:val="0"/>
                <w:color w:val="auto"/>
                <w:szCs w:val="21"/>
              </w:rPr>
            </w:pPr>
          </w:p>
        </w:tc>
      </w:tr>
    </w:tbl>
    <w:p w14:paraId="0DF827B6">
      <w:pPr>
        <w:rPr>
          <w:rFonts w:ascii="Times New Roman" w:hAnsi="Times New Roman"/>
          <w:smallCaps w:val="0"/>
          <w:color w:val="auto"/>
        </w:rPr>
      </w:pPr>
    </w:p>
    <w:p w14:paraId="62B46CB4">
      <w:pPr>
        <w:rPr>
          <w:rFonts w:ascii="Times New Roman" w:hAnsi="Times New Roman"/>
          <w:smallCaps w:val="0"/>
          <w:color w:val="auto"/>
        </w:rPr>
      </w:pPr>
    </w:p>
    <w:p w14:paraId="148E2377">
      <w:pPr>
        <w:rPr>
          <w:rFonts w:ascii="Times New Roman" w:hAnsi="Times New Roman"/>
          <w:smallCaps w:val="0"/>
          <w:color w:val="auto"/>
        </w:rPr>
      </w:pPr>
    </w:p>
    <w:p w14:paraId="725365BE">
      <w:pPr>
        <w:rPr>
          <w:rFonts w:ascii="Times New Roman" w:hAnsi="Times New Roman"/>
          <w:smallCaps w:val="0"/>
          <w:color w:val="auto"/>
        </w:rPr>
      </w:pPr>
    </w:p>
    <w:p w14:paraId="3A113F1C">
      <w:pPr>
        <w:jc w:val="both"/>
        <w:rPr>
          <w:rFonts w:hint="eastAsia" w:ascii="Times New Roman" w:hAnsi="Times New Roman" w:eastAsia="方正小标宋_GBK" w:cs="方正小标宋_GBK"/>
          <w:b w:val="0"/>
          <w:bCs/>
          <w:smallCaps w:val="0"/>
          <w:color w:val="auto"/>
          <w:kern w:val="0"/>
          <w:sz w:val="32"/>
          <w:szCs w:val="32"/>
          <w:lang w:val="en-US" w:eastAsia="zh-CN" w:bidi="ar-SA"/>
        </w:rPr>
      </w:pPr>
      <w:r>
        <w:rPr>
          <w:rFonts w:hint="eastAsia" w:ascii="Times New Roman" w:hAnsi="Times New Roman" w:eastAsia="方正小标宋_GBK" w:cs="方正小标宋_GBK"/>
          <w:b w:val="0"/>
          <w:bCs/>
          <w:smallCaps w:val="0"/>
          <w:color w:val="auto"/>
          <w:kern w:val="0"/>
          <w:sz w:val="32"/>
          <w:szCs w:val="32"/>
          <w:lang w:val="en-US" w:eastAsia="zh-CN" w:bidi="ar-SA"/>
        </w:rPr>
        <w:t>《桂林市城市市容和环境卫生管理条例》相关行政处罚自由裁量基准</w:t>
      </w:r>
    </w:p>
    <w:tbl>
      <w:tblPr>
        <w:tblStyle w:val="8"/>
        <w:tblW w:w="14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02"/>
        <w:gridCol w:w="2241"/>
        <w:gridCol w:w="2386"/>
        <w:gridCol w:w="1069"/>
        <w:gridCol w:w="3600"/>
        <w:gridCol w:w="2054"/>
        <w:gridCol w:w="696"/>
      </w:tblGrid>
      <w:tr w14:paraId="5FB1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2" w:type="dxa"/>
            <w:vAlign w:val="center"/>
          </w:tcPr>
          <w:p w14:paraId="6D59A6C1">
            <w:pPr>
              <w:widowControl/>
              <w:jc w:val="center"/>
              <w:rPr>
                <w:rFonts w:ascii="Times New Roman" w:hAnsi="Times New Roman" w:cs="宋体"/>
                <w:b/>
                <w:smallCaps w:val="0"/>
                <w:color w:val="auto"/>
                <w:kern w:val="0"/>
                <w:szCs w:val="21"/>
              </w:rPr>
            </w:pPr>
            <w:r>
              <w:rPr>
                <w:rFonts w:hint="eastAsia" w:ascii="Times New Roman" w:hAnsi="Times New Roman" w:cs="宋体"/>
                <w:b/>
                <w:smallCaps w:val="0"/>
                <w:color w:val="auto"/>
                <w:kern w:val="0"/>
                <w:szCs w:val="21"/>
              </w:rPr>
              <w:t>序号</w:t>
            </w:r>
          </w:p>
        </w:tc>
        <w:tc>
          <w:tcPr>
            <w:tcW w:w="1402" w:type="dxa"/>
            <w:vAlign w:val="center"/>
          </w:tcPr>
          <w:p w14:paraId="014AADA8">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违法行为</w:t>
            </w:r>
          </w:p>
        </w:tc>
        <w:tc>
          <w:tcPr>
            <w:tcW w:w="2241" w:type="dxa"/>
            <w:vAlign w:val="center"/>
          </w:tcPr>
          <w:p w14:paraId="74F628E5">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违反条款</w:t>
            </w:r>
          </w:p>
        </w:tc>
        <w:tc>
          <w:tcPr>
            <w:tcW w:w="2386" w:type="dxa"/>
            <w:vAlign w:val="center"/>
          </w:tcPr>
          <w:p w14:paraId="1B0CA20A">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处罚依据</w:t>
            </w:r>
          </w:p>
        </w:tc>
        <w:tc>
          <w:tcPr>
            <w:tcW w:w="4669" w:type="dxa"/>
            <w:gridSpan w:val="2"/>
            <w:vAlign w:val="center"/>
          </w:tcPr>
          <w:p w14:paraId="06837870">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违法情节和</w:t>
            </w:r>
            <w:r>
              <w:rPr>
                <w:rFonts w:hint="eastAsia" w:ascii="Times New Roman" w:hAnsi="Times New Roman" w:cs="宋体"/>
                <w:b/>
                <w:smallCaps w:val="0"/>
                <w:color w:val="auto"/>
                <w:kern w:val="0"/>
                <w:szCs w:val="21"/>
              </w:rPr>
              <w:t>后果</w:t>
            </w:r>
          </w:p>
        </w:tc>
        <w:tc>
          <w:tcPr>
            <w:tcW w:w="2054" w:type="dxa"/>
            <w:vAlign w:val="center"/>
          </w:tcPr>
          <w:p w14:paraId="55B39966">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行政处罚</w:t>
            </w:r>
          </w:p>
        </w:tc>
        <w:tc>
          <w:tcPr>
            <w:tcW w:w="696" w:type="dxa"/>
            <w:vAlign w:val="center"/>
          </w:tcPr>
          <w:p w14:paraId="58549C24">
            <w:pPr>
              <w:widowControl/>
              <w:jc w:val="center"/>
              <w:rPr>
                <w:rFonts w:ascii="Times New Roman" w:hAnsi="Times New Roman" w:cs="宋体"/>
                <w:b/>
                <w:bCs/>
                <w:smallCaps w:val="0"/>
                <w:color w:val="auto"/>
                <w:kern w:val="0"/>
                <w:szCs w:val="21"/>
              </w:rPr>
            </w:pPr>
            <w:r>
              <w:rPr>
                <w:rFonts w:hint="eastAsia" w:ascii="Times New Roman" w:hAnsi="Times New Roman" w:cs="宋体"/>
                <w:b/>
                <w:bCs/>
                <w:smallCaps w:val="0"/>
                <w:color w:val="auto"/>
                <w:kern w:val="0"/>
                <w:szCs w:val="21"/>
              </w:rPr>
              <w:t>其他处理</w:t>
            </w:r>
          </w:p>
        </w:tc>
      </w:tr>
      <w:tr w14:paraId="60DC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12" w:type="dxa"/>
            <w:vMerge w:val="restart"/>
            <w:vAlign w:val="center"/>
          </w:tcPr>
          <w:p w14:paraId="2A809FB0">
            <w:pPr>
              <w:widowControl/>
              <w:spacing w:line="270" w:lineRule="atLeast"/>
              <w:jc w:val="center"/>
              <w:rPr>
                <w:rFonts w:hint="default" w:ascii="Times New Roman" w:hAnsi="Times New Roman" w:eastAsia="宋体" w:cs="宋体"/>
                <w:smallCaps w:val="0"/>
                <w:color w:val="auto"/>
                <w:kern w:val="21"/>
                <w:szCs w:val="21"/>
                <w:lang w:val="en-US" w:eastAsia="zh-CN"/>
              </w:rPr>
            </w:pPr>
            <w:r>
              <w:rPr>
                <w:rFonts w:hint="eastAsia"/>
                <w:smallCaps w:val="0"/>
                <w:color w:val="auto"/>
                <w:lang w:val="en-US" w:eastAsia="zh-CN"/>
              </w:rPr>
              <w:t>41</w:t>
            </w:r>
          </w:p>
        </w:tc>
        <w:tc>
          <w:tcPr>
            <w:tcW w:w="1402" w:type="dxa"/>
            <w:vMerge w:val="restart"/>
            <w:vAlign w:val="center"/>
          </w:tcPr>
          <w:p w14:paraId="3376D1F9">
            <w:pPr>
              <w:rPr>
                <w:rFonts w:ascii="Times New Roman" w:hAnsi="Times New Roman" w:cs="宋体"/>
                <w:smallCaps w:val="0"/>
                <w:color w:val="auto"/>
                <w:kern w:val="21"/>
                <w:szCs w:val="21"/>
              </w:rPr>
            </w:pPr>
            <w:r>
              <w:rPr>
                <w:rFonts w:hint="eastAsia" w:ascii="Times New Roman" w:hAnsi="Times New Roman" w:cs="Arial"/>
                <w:smallCaps w:val="0"/>
                <w:color w:val="auto"/>
                <w:kern w:val="0"/>
                <w:szCs w:val="21"/>
              </w:rPr>
              <w:t>未采取密闭、覆盖措施或者车辆带泥运行，影响市容和环境卫生的。</w:t>
            </w:r>
          </w:p>
        </w:tc>
        <w:tc>
          <w:tcPr>
            <w:tcW w:w="2241" w:type="dxa"/>
            <w:vMerge w:val="restart"/>
            <w:vAlign w:val="center"/>
          </w:tcPr>
          <w:p w14:paraId="2315CDD7">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《桂林市城市市容和环境卫生管理条例》第三十五条</w:t>
            </w:r>
            <w:r>
              <w:rPr>
                <w:rFonts w:hint="eastAsia" w:cs="Arial"/>
                <w:smallCaps w:val="0"/>
                <w:color w:val="auto"/>
                <w:kern w:val="0"/>
                <w:szCs w:val="21"/>
                <w:lang w:val="en-US" w:eastAsia="zh-CN"/>
              </w:rPr>
              <w:t xml:space="preserve"> </w:t>
            </w:r>
            <w:r>
              <w:rPr>
                <w:rFonts w:hint="eastAsia" w:ascii="Times New Roman" w:hAnsi="Times New Roman" w:cs="Arial"/>
                <w:smallCaps w:val="0"/>
                <w:color w:val="auto"/>
                <w:kern w:val="0"/>
                <w:szCs w:val="21"/>
              </w:rPr>
              <w:t>装载砂石、砖块、渣土、水泥、沥青、混凝土等散装物品以及液体、生活垃圾、粪便的车辆应当采取密闭、覆盖等措施，</w:t>
            </w:r>
            <w:r>
              <w:rPr>
                <w:rFonts w:hint="eastAsia" w:cs="Arial"/>
                <w:smallCaps w:val="0"/>
                <w:color w:val="auto"/>
                <w:kern w:val="0"/>
                <w:szCs w:val="21"/>
                <w:lang w:eastAsia="zh-CN"/>
              </w:rPr>
              <w:t>不得泄露</w:t>
            </w:r>
            <w:r>
              <w:rPr>
                <w:rFonts w:hint="eastAsia" w:ascii="Times New Roman" w:hAnsi="Times New Roman" w:cs="Arial"/>
                <w:smallCaps w:val="0"/>
                <w:color w:val="auto"/>
                <w:kern w:val="0"/>
                <w:szCs w:val="21"/>
              </w:rPr>
              <w:t>、散落、飞扬或者带泥运行，影响市容和环境卫生。</w:t>
            </w:r>
          </w:p>
          <w:p w14:paraId="7B521380">
            <w:pPr>
              <w:rPr>
                <w:rFonts w:ascii="Times New Roman" w:hAnsi="Times New Roman" w:cs="宋体"/>
                <w:smallCaps w:val="0"/>
                <w:color w:val="auto"/>
                <w:kern w:val="21"/>
                <w:szCs w:val="21"/>
              </w:rPr>
            </w:pPr>
          </w:p>
        </w:tc>
        <w:tc>
          <w:tcPr>
            <w:tcW w:w="2386" w:type="dxa"/>
            <w:vMerge w:val="restart"/>
            <w:vAlign w:val="center"/>
          </w:tcPr>
          <w:p w14:paraId="7B831447">
            <w:pPr>
              <w:rPr>
                <w:rFonts w:hint="eastAsia" w:ascii="Times New Roman" w:hAnsi="Times New Roman" w:cs="Arial"/>
                <w:smallCaps w:val="0"/>
                <w:color w:val="auto"/>
                <w:kern w:val="0"/>
                <w:szCs w:val="21"/>
              </w:rPr>
            </w:pPr>
            <w:r>
              <w:rPr>
                <w:rFonts w:hint="eastAsia" w:ascii="Times New Roman" w:hAnsi="Times New Roman" w:cs="Arial"/>
                <w:smallCaps w:val="0"/>
                <w:color w:val="auto"/>
                <w:kern w:val="0"/>
                <w:szCs w:val="21"/>
              </w:rPr>
              <w:t>《桂林市城市市容和环境卫生管理条例》第五十六条 违反本条例第三十五条规定，未采取密闭、覆盖措施或者车辆带泥运行，影响市容和环境卫生的，由市容环境卫生行政主管部门责令改正，处二百元以上二千元以下罚款。</w:t>
            </w:r>
          </w:p>
          <w:p w14:paraId="601B4D27">
            <w:pPr>
              <w:rPr>
                <w:rFonts w:ascii="Times New Roman" w:hAnsi="Times New Roman" w:cs="宋体"/>
                <w:smallCaps w:val="0"/>
                <w:color w:val="auto"/>
                <w:kern w:val="21"/>
                <w:szCs w:val="21"/>
              </w:rPr>
            </w:pPr>
          </w:p>
        </w:tc>
        <w:tc>
          <w:tcPr>
            <w:tcW w:w="1069" w:type="dxa"/>
            <w:vAlign w:val="center"/>
          </w:tcPr>
          <w:p w14:paraId="67CB1BA1">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bCs/>
                <w:smallCaps w:val="0"/>
                <w:color w:val="auto"/>
                <w:kern w:val="0"/>
                <w:szCs w:val="21"/>
              </w:rPr>
              <w:t>轻微</w:t>
            </w:r>
          </w:p>
        </w:tc>
        <w:tc>
          <w:tcPr>
            <w:tcW w:w="3600" w:type="dxa"/>
            <w:vAlign w:val="center"/>
          </w:tcPr>
          <w:p w14:paraId="27642278">
            <w:pPr>
              <w:rPr>
                <w:rFonts w:hint="eastAsia"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kern w:val="0"/>
                <w:szCs w:val="21"/>
              </w:rPr>
              <w:t>撒漏500米以下</w:t>
            </w:r>
          </w:p>
        </w:tc>
        <w:tc>
          <w:tcPr>
            <w:tcW w:w="2054" w:type="dxa"/>
            <w:vAlign w:val="center"/>
          </w:tcPr>
          <w:p w14:paraId="376E09D9">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200元以上500元以下的罚款</w:t>
            </w:r>
          </w:p>
        </w:tc>
        <w:tc>
          <w:tcPr>
            <w:tcW w:w="696" w:type="dxa"/>
            <w:vAlign w:val="center"/>
          </w:tcPr>
          <w:p w14:paraId="272AA631">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3FD7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12" w:type="dxa"/>
            <w:vMerge w:val="continue"/>
            <w:vAlign w:val="center"/>
          </w:tcPr>
          <w:p w14:paraId="60C27D34">
            <w:pPr>
              <w:widowControl/>
              <w:spacing w:line="270" w:lineRule="atLeast"/>
              <w:jc w:val="left"/>
              <w:rPr>
                <w:rFonts w:ascii="Times New Roman" w:hAnsi="Times New Roman"/>
                <w:smallCaps w:val="0"/>
                <w:color w:val="auto"/>
              </w:rPr>
            </w:pPr>
          </w:p>
        </w:tc>
        <w:tc>
          <w:tcPr>
            <w:tcW w:w="1402" w:type="dxa"/>
            <w:vMerge w:val="continue"/>
            <w:vAlign w:val="center"/>
          </w:tcPr>
          <w:p w14:paraId="21F15AB0">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3F9C605F">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1876E28C">
            <w:pPr>
              <w:widowControl/>
              <w:spacing w:line="270" w:lineRule="atLeast"/>
              <w:jc w:val="left"/>
              <w:rPr>
                <w:rFonts w:ascii="Times New Roman" w:hAnsi="Times New Roman" w:cs="宋体"/>
                <w:smallCaps w:val="0"/>
                <w:color w:val="auto"/>
                <w:kern w:val="21"/>
                <w:szCs w:val="21"/>
              </w:rPr>
            </w:pPr>
          </w:p>
        </w:tc>
        <w:tc>
          <w:tcPr>
            <w:tcW w:w="1069" w:type="dxa"/>
            <w:vAlign w:val="center"/>
          </w:tcPr>
          <w:p w14:paraId="11517964">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Arial"/>
                <w:smallCaps w:val="0"/>
                <w:color w:val="auto"/>
                <w:spacing w:val="10"/>
                <w:szCs w:val="21"/>
              </w:rPr>
              <w:t>一般</w:t>
            </w:r>
          </w:p>
        </w:tc>
        <w:tc>
          <w:tcPr>
            <w:tcW w:w="3600" w:type="dxa"/>
            <w:vAlign w:val="center"/>
          </w:tcPr>
          <w:p w14:paraId="4E0187D8">
            <w:pPr>
              <w:rPr>
                <w:rFonts w:hint="default"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kern w:val="0"/>
                <w:szCs w:val="21"/>
              </w:rPr>
              <w:t>撒漏500米以上1000米以下</w:t>
            </w:r>
          </w:p>
        </w:tc>
        <w:tc>
          <w:tcPr>
            <w:tcW w:w="2054" w:type="dxa"/>
            <w:vAlign w:val="center"/>
          </w:tcPr>
          <w:p w14:paraId="55D56184">
            <w:pPr>
              <w:rPr>
                <w:rFonts w:hint="eastAsia"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500元以上1000元以下的罚款</w:t>
            </w:r>
          </w:p>
        </w:tc>
        <w:tc>
          <w:tcPr>
            <w:tcW w:w="696" w:type="dxa"/>
            <w:vAlign w:val="center"/>
          </w:tcPr>
          <w:p w14:paraId="7229577F">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2D18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2" w:type="dxa"/>
            <w:vMerge w:val="continue"/>
            <w:vAlign w:val="center"/>
          </w:tcPr>
          <w:p w14:paraId="0528BDAB">
            <w:pPr>
              <w:widowControl/>
              <w:spacing w:line="270" w:lineRule="atLeast"/>
              <w:jc w:val="left"/>
              <w:rPr>
                <w:rFonts w:ascii="Times New Roman" w:hAnsi="Times New Roman"/>
                <w:smallCaps w:val="0"/>
                <w:color w:val="auto"/>
              </w:rPr>
            </w:pPr>
          </w:p>
        </w:tc>
        <w:tc>
          <w:tcPr>
            <w:tcW w:w="1402" w:type="dxa"/>
            <w:vMerge w:val="continue"/>
            <w:vAlign w:val="center"/>
          </w:tcPr>
          <w:p w14:paraId="0EF76153">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4C1753F7">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7C2E4C4D">
            <w:pPr>
              <w:widowControl/>
              <w:spacing w:line="270" w:lineRule="atLeast"/>
              <w:jc w:val="left"/>
              <w:rPr>
                <w:rFonts w:ascii="Times New Roman" w:hAnsi="Times New Roman" w:cs="宋体"/>
                <w:smallCaps w:val="0"/>
                <w:color w:val="auto"/>
                <w:kern w:val="21"/>
                <w:szCs w:val="21"/>
              </w:rPr>
            </w:pPr>
          </w:p>
        </w:tc>
        <w:tc>
          <w:tcPr>
            <w:tcW w:w="1069" w:type="dxa"/>
            <w:vAlign w:val="center"/>
          </w:tcPr>
          <w:p w14:paraId="171F9C67">
            <w:pPr>
              <w:jc w:val="center"/>
              <w:rPr>
                <w:rFonts w:ascii="Times New Roman" w:hAnsi="Times New Roman" w:eastAsia="宋体" w:cs="宋体"/>
                <w:bCs/>
                <w:smallCaps w:val="0"/>
                <w:color w:val="auto"/>
                <w:kern w:val="0"/>
                <w:sz w:val="21"/>
                <w:szCs w:val="21"/>
                <w:lang w:val="en-US" w:eastAsia="zh-CN" w:bidi="ar-SA"/>
              </w:rPr>
            </w:pPr>
            <w:r>
              <w:rPr>
                <w:rFonts w:hint="eastAsia" w:ascii="Times New Roman" w:hAnsi="Times New Roman" w:cs="宋体"/>
                <w:smallCaps w:val="0"/>
                <w:color w:val="auto"/>
                <w:kern w:val="0"/>
                <w:szCs w:val="21"/>
              </w:rPr>
              <w:t>严重</w:t>
            </w:r>
          </w:p>
        </w:tc>
        <w:tc>
          <w:tcPr>
            <w:tcW w:w="3600" w:type="dxa"/>
            <w:vAlign w:val="center"/>
          </w:tcPr>
          <w:p w14:paraId="2FC70D24">
            <w:pPr>
              <w:rPr>
                <w:rFonts w:ascii="Times New Roman" w:hAnsi="Times New Roman" w:eastAsia="宋体" w:cs="宋体"/>
                <w:smallCaps w:val="0"/>
                <w:color w:val="auto"/>
                <w:kern w:val="2"/>
                <w:sz w:val="21"/>
                <w:szCs w:val="20"/>
                <w:lang w:val="en-US" w:eastAsia="zh-CN" w:bidi="ar-SA"/>
              </w:rPr>
            </w:pPr>
            <w:r>
              <w:rPr>
                <w:rFonts w:hint="eastAsia" w:ascii="Times New Roman" w:hAnsi="Times New Roman" w:cs="宋体"/>
                <w:smallCaps w:val="0"/>
                <w:color w:val="auto"/>
                <w:kern w:val="0"/>
                <w:szCs w:val="21"/>
              </w:rPr>
              <w:t>撒漏1000米以上</w:t>
            </w:r>
          </w:p>
        </w:tc>
        <w:tc>
          <w:tcPr>
            <w:tcW w:w="2054" w:type="dxa"/>
            <w:vAlign w:val="center"/>
          </w:tcPr>
          <w:p w14:paraId="672B0AE3">
            <w:pPr>
              <w:rPr>
                <w:rFonts w:ascii="Times New Roman" w:hAnsi="Times New Roman" w:eastAsia="宋体" w:cs="宋体"/>
                <w:smallCaps w:val="0"/>
                <w:color w:val="auto"/>
                <w:kern w:val="0"/>
                <w:sz w:val="21"/>
                <w:szCs w:val="21"/>
                <w:lang w:val="en-US" w:eastAsia="zh-CN" w:bidi="ar-SA"/>
              </w:rPr>
            </w:pPr>
            <w:r>
              <w:rPr>
                <w:rFonts w:hint="eastAsia" w:cs="宋体"/>
                <w:smallCaps w:val="0"/>
                <w:color w:val="auto"/>
                <w:kern w:val="0"/>
                <w:szCs w:val="21"/>
                <w:lang w:eastAsia="zh-CN"/>
              </w:rPr>
              <w:t>处</w:t>
            </w:r>
            <w:r>
              <w:rPr>
                <w:rFonts w:hint="eastAsia" w:ascii="Times New Roman" w:hAnsi="Times New Roman" w:cs="宋体"/>
                <w:smallCaps w:val="0"/>
                <w:color w:val="auto"/>
                <w:kern w:val="0"/>
                <w:szCs w:val="21"/>
              </w:rPr>
              <w:t>1000元以上2000元以下的罚款</w:t>
            </w:r>
          </w:p>
        </w:tc>
        <w:tc>
          <w:tcPr>
            <w:tcW w:w="696" w:type="dxa"/>
            <w:vAlign w:val="center"/>
          </w:tcPr>
          <w:p w14:paraId="1D7571C2">
            <w:pPr>
              <w:jc w:val="center"/>
              <w:rPr>
                <w:rFonts w:ascii="Times New Roman" w:hAnsi="Times New Roman" w:eastAsia="宋体" w:cs="Times New Roman"/>
                <w:smallCaps w:val="0"/>
                <w:color w:val="auto"/>
                <w:kern w:val="2"/>
                <w:sz w:val="21"/>
                <w:szCs w:val="21"/>
                <w:lang w:val="en-US" w:eastAsia="zh-CN" w:bidi="ar-SA"/>
              </w:rPr>
            </w:pPr>
            <w:r>
              <w:rPr>
                <w:rFonts w:hint="eastAsia" w:ascii="Times New Roman" w:hAnsi="Times New Roman"/>
                <w:smallCaps w:val="0"/>
                <w:color w:val="auto"/>
                <w:szCs w:val="21"/>
              </w:rPr>
              <w:t>责令改正</w:t>
            </w:r>
          </w:p>
        </w:tc>
      </w:tr>
      <w:tr w14:paraId="4554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continue"/>
            <w:vAlign w:val="center"/>
          </w:tcPr>
          <w:p w14:paraId="2F57FA85">
            <w:pPr>
              <w:widowControl/>
              <w:spacing w:line="270" w:lineRule="atLeast"/>
              <w:jc w:val="left"/>
              <w:rPr>
                <w:rFonts w:ascii="Times New Roman" w:hAnsi="Times New Roman"/>
                <w:smallCaps w:val="0"/>
                <w:color w:val="auto"/>
              </w:rPr>
            </w:pPr>
          </w:p>
        </w:tc>
        <w:tc>
          <w:tcPr>
            <w:tcW w:w="1402" w:type="dxa"/>
            <w:vMerge w:val="continue"/>
            <w:vAlign w:val="center"/>
          </w:tcPr>
          <w:p w14:paraId="63EC9259">
            <w:pPr>
              <w:widowControl/>
              <w:spacing w:line="270" w:lineRule="atLeast"/>
              <w:jc w:val="left"/>
              <w:rPr>
                <w:rFonts w:ascii="Times New Roman" w:hAnsi="Times New Roman" w:cs="宋体"/>
                <w:smallCaps w:val="0"/>
                <w:color w:val="auto"/>
                <w:kern w:val="21"/>
                <w:szCs w:val="21"/>
              </w:rPr>
            </w:pPr>
          </w:p>
        </w:tc>
        <w:tc>
          <w:tcPr>
            <w:tcW w:w="2241" w:type="dxa"/>
            <w:vMerge w:val="continue"/>
            <w:vAlign w:val="center"/>
          </w:tcPr>
          <w:p w14:paraId="0C914220">
            <w:pPr>
              <w:widowControl/>
              <w:spacing w:line="270" w:lineRule="atLeast"/>
              <w:jc w:val="left"/>
              <w:rPr>
                <w:rFonts w:ascii="Times New Roman" w:hAnsi="Times New Roman" w:cs="宋体"/>
                <w:smallCaps w:val="0"/>
                <w:color w:val="auto"/>
                <w:kern w:val="21"/>
                <w:szCs w:val="21"/>
              </w:rPr>
            </w:pPr>
          </w:p>
        </w:tc>
        <w:tc>
          <w:tcPr>
            <w:tcW w:w="2386" w:type="dxa"/>
            <w:vMerge w:val="continue"/>
            <w:vAlign w:val="center"/>
          </w:tcPr>
          <w:p w14:paraId="35EDA357">
            <w:pPr>
              <w:widowControl/>
              <w:spacing w:line="270" w:lineRule="atLeast"/>
              <w:jc w:val="left"/>
              <w:rPr>
                <w:rFonts w:ascii="Times New Roman" w:hAnsi="Times New Roman" w:cs="宋体"/>
                <w:smallCaps w:val="0"/>
                <w:color w:val="auto"/>
                <w:kern w:val="21"/>
                <w:szCs w:val="21"/>
              </w:rPr>
            </w:pPr>
          </w:p>
        </w:tc>
        <w:tc>
          <w:tcPr>
            <w:tcW w:w="1069" w:type="dxa"/>
            <w:vMerge w:val="restart"/>
            <w:vAlign w:val="center"/>
          </w:tcPr>
          <w:p w14:paraId="39297667">
            <w:pPr>
              <w:jc w:val="center"/>
              <w:rPr>
                <w:rFonts w:hint="eastAsia" w:ascii="Times New Roman" w:hAnsi="Times New Roman" w:eastAsia="宋体" w:cs="Times New Roman"/>
                <w:smallCaps w:val="0"/>
                <w:color w:val="auto"/>
                <w:kern w:val="2"/>
                <w:sz w:val="21"/>
                <w:szCs w:val="20"/>
                <w:lang w:val="en-US" w:eastAsia="zh-CN" w:bidi="ar-SA"/>
              </w:rPr>
            </w:pPr>
            <w:r>
              <w:rPr>
                <w:rFonts w:hint="eastAsia" w:ascii="Times New Roman" w:hAnsi="Times New Roman" w:cs="宋体"/>
                <w:smallCaps w:val="0"/>
                <w:color w:val="auto"/>
                <w:kern w:val="0"/>
                <w:szCs w:val="21"/>
                <w:lang w:eastAsia="zh-CN"/>
              </w:rPr>
              <w:t>裁量阶次</w:t>
            </w:r>
          </w:p>
        </w:tc>
        <w:tc>
          <w:tcPr>
            <w:tcW w:w="3600" w:type="dxa"/>
            <w:vAlign w:val="center"/>
          </w:tcPr>
          <w:p w14:paraId="5C57A88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符合《广西住房城乡建设行政处罚自由裁量权适用规则》第七条情形</w:t>
            </w:r>
          </w:p>
        </w:tc>
        <w:tc>
          <w:tcPr>
            <w:tcW w:w="2054" w:type="dxa"/>
            <w:vAlign w:val="center"/>
          </w:tcPr>
          <w:p w14:paraId="41E06A6C">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不予处罚、免</w:t>
            </w:r>
            <w:r>
              <w:rPr>
                <w:rFonts w:hint="eastAsia" w:ascii="Times New Roman" w:hAnsi="Times New Roman"/>
                <w:smallCaps w:val="0"/>
                <w:color w:val="auto"/>
                <w:spacing w:val="8"/>
                <w:sz w:val="21"/>
                <w:szCs w:val="24"/>
                <w:lang w:val="en-US" w:eastAsia="zh-CN"/>
              </w:rPr>
              <w:t>予</w:t>
            </w:r>
            <w:r>
              <w:rPr>
                <w:rFonts w:hint="eastAsia" w:ascii="Times New Roman" w:hAnsi="Times New Roman"/>
                <w:smallCaps w:val="0"/>
                <w:color w:val="auto"/>
                <w:spacing w:val="8"/>
                <w:sz w:val="21"/>
                <w:szCs w:val="24"/>
              </w:rPr>
              <w:t>处罚</w:t>
            </w:r>
          </w:p>
        </w:tc>
        <w:tc>
          <w:tcPr>
            <w:tcW w:w="696" w:type="dxa"/>
            <w:vAlign w:val="center"/>
          </w:tcPr>
          <w:p w14:paraId="1B425565">
            <w:pPr>
              <w:jc w:val="center"/>
              <w:rPr>
                <w:rFonts w:ascii="Times New Roman" w:hAnsi="Times New Roman"/>
                <w:smallCaps w:val="0"/>
                <w:color w:val="auto"/>
                <w:szCs w:val="21"/>
              </w:rPr>
            </w:pPr>
          </w:p>
        </w:tc>
      </w:tr>
      <w:tr w14:paraId="00BD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12" w:type="dxa"/>
            <w:vMerge w:val="continue"/>
          </w:tcPr>
          <w:p w14:paraId="102FADB3">
            <w:pPr>
              <w:widowControl/>
              <w:spacing w:line="270" w:lineRule="atLeast"/>
              <w:jc w:val="left"/>
              <w:rPr>
                <w:rFonts w:ascii="Times New Roman" w:hAnsi="Times New Roman"/>
                <w:smallCaps w:val="0"/>
                <w:color w:val="auto"/>
              </w:rPr>
            </w:pPr>
          </w:p>
        </w:tc>
        <w:tc>
          <w:tcPr>
            <w:tcW w:w="1402" w:type="dxa"/>
            <w:vMerge w:val="continue"/>
          </w:tcPr>
          <w:p w14:paraId="47E7F4C6">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4F4A9881">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2291E88B">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A96B407">
            <w:pPr>
              <w:jc w:val="center"/>
              <w:rPr>
                <w:rFonts w:hint="eastAsia" w:ascii="Times New Roman" w:hAnsi="Times New Roman" w:cs="宋体"/>
                <w:smallCaps w:val="0"/>
                <w:color w:val="auto"/>
                <w:kern w:val="0"/>
                <w:szCs w:val="21"/>
              </w:rPr>
            </w:pPr>
          </w:p>
        </w:tc>
        <w:tc>
          <w:tcPr>
            <w:tcW w:w="3600" w:type="dxa"/>
            <w:vAlign w:val="center"/>
          </w:tcPr>
          <w:p w14:paraId="6A6DC7F9">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符合《广西住房城乡建设行政处罚自由裁量权适用规则》第八条情形</w:t>
            </w:r>
          </w:p>
        </w:tc>
        <w:tc>
          <w:tcPr>
            <w:tcW w:w="2054" w:type="dxa"/>
            <w:vAlign w:val="center"/>
          </w:tcPr>
          <w:p w14:paraId="5EA22D2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从轻处罚、减轻处罚</w:t>
            </w:r>
          </w:p>
        </w:tc>
        <w:tc>
          <w:tcPr>
            <w:tcW w:w="696" w:type="dxa"/>
          </w:tcPr>
          <w:p w14:paraId="7F569E16">
            <w:pPr>
              <w:jc w:val="center"/>
              <w:rPr>
                <w:rFonts w:ascii="Times New Roman" w:hAnsi="Times New Roman"/>
                <w:smallCaps w:val="0"/>
                <w:color w:val="auto"/>
                <w:szCs w:val="21"/>
              </w:rPr>
            </w:pPr>
          </w:p>
        </w:tc>
      </w:tr>
      <w:tr w14:paraId="34A2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2" w:type="dxa"/>
            <w:vMerge w:val="continue"/>
          </w:tcPr>
          <w:p w14:paraId="5B9F506D">
            <w:pPr>
              <w:widowControl/>
              <w:spacing w:line="270" w:lineRule="atLeast"/>
              <w:jc w:val="left"/>
              <w:rPr>
                <w:rFonts w:ascii="Times New Roman" w:hAnsi="Times New Roman"/>
                <w:smallCaps w:val="0"/>
                <w:color w:val="auto"/>
              </w:rPr>
            </w:pPr>
          </w:p>
        </w:tc>
        <w:tc>
          <w:tcPr>
            <w:tcW w:w="1402" w:type="dxa"/>
            <w:vMerge w:val="continue"/>
          </w:tcPr>
          <w:p w14:paraId="262E229B">
            <w:pPr>
              <w:widowControl/>
              <w:spacing w:line="270" w:lineRule="atLeast"/>
              <w:jc w:val="left"/>
              <w:rPr>
                <w:rFonts w:ascii="Times New Roman" w:hAnsi="Times New Roman" w:cs="宋体"/>
                <w:smallCaps w:val="0"/>
                <w:color w:val="auto"/>
                <w:kern w:val="21"/>
                <w:szCs w:val="21"/>
              </w:rPr>
            </w:pPr>
          </w:p>
        </w:tc>
        <w:tc>
          <w:tcPr>
            <w:tcW w:w="2241" w:type="dxa"/>
            <w:vMerge w:val="continue"/>
          </w:tcPr>
          <w:p w14:paraId="7CA6979C">
            <w:pPr>
              <w:widowControl/>
              <w:spacing w:line="270" w:lineRule="atLeast"/>
              <w:jc w:val="left"/>
              <w:rPr>
                <w:rFonts w:ascii="Times New Roman" w:hAnsi="Times New Roman" w:cs="宋体"/>
                <w:smallCaps w:val="0"/>
                <w:color w:val="auto"/>
                <w:kern w:val="21"/>
                <w:szCs w:val="21"/>
              </w:rPr>
            </w:pPr>
          </w:p>
        </w:tc>
        <w:tc>
          <w:tcPr>
            <w:tcW w:w="2386" w:type="dxa"/>
            <w:vMerge w:val="continue"/>
          </w:tcPr>
          <w:p w14:paraId="1AD892AD">
            <w:pPr>
              <w:widowControl/>
              <w:spacing w:line="270" w:lineRule="atLeast"/>
              <w:jc w:val="left"/>
              <w:rPr>
                <w:rFonts w:ascii="Times New Roman" w:hAnsi="Times New Roman" w:cs="宋体"/>
                <w:smallCaps w:val="0"/>
                <w:color w:val="auto"/>
                <w:kern w:val="21"/>
                <w:szCs w:val="21"/>
              </w:rPr>
            </w:pPr>
          </w:p>
        </w:tc>
        <w:tc>
          <w:tcPr>
            <w:tcW w:w="1069" w:type="dxa"/>
            <w:vMerge w:val="continue"/>
          </w:tcPr>
          <w:p w14:paraId="19B80557">
            <w:pPr>
              <w:jc w:val="center"/>
              <w:rPr>
                <w:rFonts w:hint="eastAsia" w:ascii="Times New Roman" w:hAnsi="Times New Roman" w:cs="宋体"/>
                <w:smallCaps w:val="0"/>
                <w:color w:val="auto"/>
                <w:kern w:val="0"/>
                <w:szCs w:val="21"/>
              </w:rPr>
            </w:pPr>
          </w:p>
        </w:tc>
        <w:tc>
          <w:tcPr>
            <w:tcW w:w="3600" w:type="dxa"/>
            <w:vAlign w:val="center"/>
          </w:tcPr>
          <w:p w14:paraId="502FE411">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符合《广西住房城乡建设行政处罚自由裁量权适用规则》第九条情形</w:t>
            </w:r>
          </w:p>
        </w:tc>
        <w:tc>
          <w:tcPr>
            <w:tcW w:w="2054" w:type="dxa"/>
            <w:vAlign w:val="center"/>
          </w:tcPr>
          <w:p w14:paraId="711A7AB3">
            <w:pPr>
              <w:spacing w:beforeLines="0" w:afterLines="0"/>
              <w:rPr>
                <w:rFonts w:hint="eastAsia" w:ascii="Times New Roman" w:hAnsi="Times New Roman" w:eastAsia="宋体" w:cs="Times New Roman"/>
                <w:smallCaps w:val="0"/>
                <w:color w:val="auto"/>
                <w:spacing w:val="8"/>
                <w:kern w:val="2"/>
                <w:sz w:val="21"/>
                <w:szCs w:val="24"/>
                <w:lang w:val="en-US" w:eastAsia="zh-CN" w:bidi="ar-SA"/>
              </w:rPr>
            </w:pPr>
            <w:r>
              <w:rPr>
                <w:rFonts w:hint="eastAsia" w:ascii="Times New Roman" w:hAnsi="Times New Roman"/>
                <w:smallCaps w:val="0"/>
                <w:color w:val="auto"/>
                <w:spacing w:val="8"/>
                <w:sz w:val="21"/>
                <w:szCs w:val="24"/>
              </w:rPr>
              <w:t>从重处罚</w:t>
            </w:r>
          </w:p>
        </w:tc>
        <w:tc>
          <w:tcPr>
            <w:tcW w:w="696" w:type="dxa"/>
          </w:tcPr>
          <w:p w14:paraId="46153743">
            <w:pPr>
              <w:jc w:val="center"/>
              <w:rPr>
                <w:rFonts w:ascii="Times New Roman" w:hAnsi="Times New Roman"/>
                <w:smallCaps w:val="0"/>
                <w:color w:val="auto"/>
                <w:szCs w:val="21"/>
              </w:rPr>
            </w:pPr>
          </w:p>
        </w:tc>
      </w:tr>
    </w:tbl>
    <w:p w14:paraId="01B4B560">
      <w:pPr>
        <w:rPr>
          <w:rFonts w:ascii="Times New Roman" w:hAnsi="Times New Roman"/>
          <w:smallCaps w:val="0"/>
          <w:color w:val="auto"/>
        </w:rPr>
      </w:pPr>
    </w:p>
    <w:p w14:paraId="6E1D41CE">
      <w:pPr>
        <w:rPr>
          <w:rFonts w:ascii="Times New Roman" w:hAnsi="Times New Roman"/>
          <w:smallCaps w:val="0"/>
          <w:color w:val="auto"/>
        </w:rPr>
      </w:pPr>
    </w:p>
    <w:p w14:paraId="117E4E65">
      <w:pPr>
        <w:rPr>
          <w:rFonts w:ascii="Times New Roman" w:hAnsi="Times New Roman"/>
          <w:smallCaps w:val="0"/>
          <w:color w:val="auto"/>
        </w:rPr>
      </w:pPr>
    </w:p>
    <w:p w14:paraId="5EEB9A79">
      <w:pPr>
        <w:rPr>
          <w:rFonts w:ascii="Times New Roman" w:hAnsi="Times New Roman"/>
          <w:smallCaps w:val="0"/>
          <w:color w:val="auto"/>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AE3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85588C">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685588C">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ODVjMWZiYjQ4MjQyYzI4ODU5NzkwZTYyMmJkMDUifQ=="/>
    <w:docVar w:name="KSO_WPS_MARK_KEY" w:val="eaac762c-283d-4ee6-96ee-38dfded2607f"/>
  </w:docVars>
  <w:rsids>
    <w:rsidRoot w:val="00B304CA"/>
    <w:rsid w:val="0000664D"/>
    <w:rsid w:val="00027581"/>
    <w:rsid w:val="0003630F"/>
    <w:rsid w:val="00040C1E"/>
    <w:rsid w:val="000467FA"/>
    <w:rsid w:val="00064C12"/>
    <w:rsid w:val="00072351"/>
    <w:rsid w:val="000A0224"/>
    <w:rsid w:val="000C3684"/>
    <w:rsid w:val="000C7916"/>
    <w:rsid w:val="00103A2C"/>
    <w:rsid w:val="00154455"/>
    <w:rsid w:val="001706A5"/>
    <w:rsid w:val="00195F70"/>
    <w:rsid w:val="001B71B1"/>
    <w:rsid w:val="001E4A24"/>
    <w:rsid w:val="001E7D8D"/>
    <w:rsid w:val="0021319D"/>
    <w:rsid w:val="00240BEE"/>
    <w:rsid w:val="0025616B"/>
    <w:rsid w:val="002A1BC0"/>
    <w:rsid w:val="002C1D6F"/>
    <w:rsid w:val="002F64B1"/>
    <w:rsid w:val="00313535"/>
    <w:rsid w:val="00321976"/>
    <w:rsid w:val="00325B14"/>
    <w:rsid w:val="003353AD"/>
    <w:rsid w:val="00337630"/>
    <w:rsid w:val="0033782B"/>
    <w:rsid w:val="00357273"/>
    <w:rsid w:val="00362A9D"/>
    <w:rsid w:val="00362DF4"/>
    <w:rsid w:val="00386CE4"/>
    <w:rsid w:val="003C36A4"/>
    <w:rsid w:val="00430A03"/>
    <w:rsid w:val="00451E31"/>
    <w:rsid w:val="00466523"/>
    <w:rsid w:val="004A1A19"/>
    <w:rsid w:val="004A73C5"/>
    <w:rsid w:val="004C195C"/>
    <w:rsid w:val="004C65B5"/>
    <w:rsid w:val="004E0AB1"/>
    <w:rsid w:val="004F44DE"/>
    <w:rsid w:val="00513BA9"/>
    <w:rsid w:val="00521C4D"/>
    <w:rsid w:val="00542506"/>
    <w:rsid w:val="00550CDE"/>
    <w:rsid w:val="0055731D"/>
    <w:rsid w:val="00584EA5"/>
    <w:rsid w:val="00597893"/>
    <w:rsid w:val="00603C40"/>
    <w:rsid w:val="00604E6C"/>
    <w:rsid w:val="006310CF"/>
    <w:rsid w:val="00635FC7"/>
    <w:rsid w:val="0065733F"/>
    <w:rsid w:val="00663A7F"/>
    <w:rsid w:val="0067039D"/>
    <w:rsid w:val="00674503"/>
    <w:rsid w:val="00687A1B"/>
    <w:rsid w:val="006956BC"/>
    <w:rsid w:val="006B41A4"/>
    <w:rsid w:val="006B4905"/>
    <w:rsid w:val="006E400C"/>
    <w:rsid w:val="00703D44"/>
    <w:rsid w:val="00746421"/>
    <w:rsid w:val="00756B1A"/>
    <w:rsid w:val="00764A71"/>
    <w:rsid w:val="007661DE"/>
    <w:rsid w:val="00780B84"/>
    <w:rsid w:val="00794470"/>
    <w:rsid w:val="007C5A64"/>
    <w:rsid w:val="007F0DA0"/>
    <w:rsid w:val="0080191C"/>
    <w:rsid w:val="008030BA"/>
    <w:rsid w:val="00803AE3"/>
    <w:rsid w:val="00821B01"/>
    <w:rsid w:val="0082770E"/>
    <w:rsid w:val="0087413E"/>
    <w:rsid w:val="00890CA1"/>
    <w:rsid w:val="008C288C"/>
    <w:rsid w:val="009129A6"/>
    <w:rsid w:val="009300C8"/>
    <w:rsid w:val="009371D0"/>
    <w:rsid w:val="00994513"/>
    <w:rsid w:val="009A5505"/>
    <w:rsid w:val="009B7B1D"/>
    <w:rsid w:val="009C4648"/>
    <w:rsid w:val="009F222D"/>
    <w:rsid w:val="009F2CDD"/>
    <w:rsid w:val="00A151F6"/>
    <w:rsid w:val="00A4226A"/>
    <w:rsid w:val="00A57898"/>
    <w:rsid w:val="00A63516"/>
    <w:rsid w:val="00A715EF"/>
    <w:rsid w:val="00A73A18"/>
    <w:rsid w:val="00A76BA7"/>
    <w:rsid w:val="00AB1E07"/>
    <w:rsid w:val="00AB53F7"/>
    <w:rsid w:val="00AF6CEB"/>
    <w:rsid w:val="00B12DBE"/>
    <w:rsid w:val="00B304CA"/>
    <w:rsid w:val="00B30E88"/>
    <w:rsid w:val="00B366F4"/>
    <w:rsid w:val="00B54472"/>
    <w:rsid w:val="00B560EC"/>
    <w:rsid w:val="00B663B4"/>
    <w:rsid w:val="00B81B6D"/>
    <w:rsid w:val="00B83826"/>
    <w:rsid w:val="00B84B97"/>
    <w:rsid w:val="00B858A1"/>
    <w:rsid w:val="00BB6B91"/>
    <w:rsid w:val="00BE00BE"/>
    <w:rsid w:val="00C12DD7"/>
    <w:rsid w:val="00C21986"/>
    <w:rsid w:val="00C22BC5"/>
    <w:rsid w:val="00C260CD"/>
    <w:rsid w:val="00C36AA4"/>
    <w:rsid w:val="00C37057"/>
    <w:rsid w:val="00C63574"/>
    <w:rsid w:val="00CA2264"/>
    <w:rsid w:val="00CA6617"/>
    <w:rsid w:val="00CA74B6"/>
    <w:rsid w:val="00CB11CA"/>
    <w:rsid w:val="00CC751B"/>
    <w:rsid w:val="00CF35D1"/>
    <w:rsid w:val="00D1059B"/>
    <w:rsid w:val="00D17F63"/>
    <w:rsid w:val="00D22572"/>
    <w:rsid w:val="00D86DE6"/>
    <w:rsid w:val="00DB250B"/>
    <w:rsid w:val="00DD0066"/>
    <w:rsid w:val="00DD1F02"/>
    <w:rsid w:val="00DE5E47"/>
    <w:rsid w:val="00E00D1B"/>
    <w:rsid w:val="00E04F7E"/>
    <w:rsid w:val="00E057BF"/>
    <w:rsid w:val="00E05DEC"/>
    <w:rsid w:val="00E123F4"/>
    <w:rsid w:val="00E1505C"/>
    <w:rsid w:val="00E37898"/>
    <w:rsid w:val="00E42494"/>
    <w:rsid w:val="00E7600D"/>
    <w:rsid w:val="00E841CA"/>
    <w:rsid w:val="00EA6EAB"/>
    <w:rsid w:val="00EF7C9C"/>
    <w:rsid w:val="00F23BE0"/>
    <w:rsid w:val="00F31B83"/>
    <w:rsid w:val="00F43B88"/>
    <w:rsid w:val="00F53250"/>
    <w:rsid w:val="00F6652E"/>
    <w:rsid w:val="00F71999"/>
    <w:rsid w:val="00F76CAD"/>
    <w:rsid w:val="00F866F7"/>
    <w:rsid w:val="00F9037E"/>
    <w:rsid w:val="00F92A72"/>
    <w:rsid w:val="00F938BC"/>
    <w:rsid w:val="00F97CB8"/>
    <w:rsid w:val="00FC1D69"/>
    <w:rsid w:val="00FC68E6"/>
    <w:rsid w:val="00FD1E9A"/>
    <w:rsid w:val="00FD254C"/>
    <w:rsid w:val="00FD3877"/>
    <w:rsid w:val="0314142F"/>
    <w:rsid w:val="04637556"/>
    <w:rsid w:val="06FE07BF"/>
    <w:rsid w:val="0AEE6EFC"/>
    <w:rsid w:val="0C2F2A0B"/>
    <w:rsid w:val="0C832815"/>
    <w:rsid w:val="0D29243C"/>
    <w:rsid w:val="0F7C7F74"/>
    <w:rsid w:val="10C86837"/>
    <w:rsid w:val="1AD44E37"/>
    <w:rsid w:val="1E4F5C56"/>
    <w:rsid w:val="1F4B2221"/>
    <w:rsid w:val="209F6F5B"/>
    <w:rsid w:val="25D7262C"/>
    <w:rsid w:val="2F5561B7"/>
    <w:rsid w:val="2FE62223"/>
    <w:rsid w:val="341C0591"/>
    <w:rsid w:val="3B0752BB"/>
    <w:rsid w:val="456E15AA"/>
    <w:rsid w:val="56B83350"/>
    <w:rsid w:val="63AA7892"/>
    <w:rsid w:val="6565214D"/>
    <w:rsid w:val="6F5E1E54"/>
    <w:rsid w:val="739D7B73"/>
    <w:rsid w:val="7525623A"/>
    <w:rsid w:val="75C55951"/>
    <w:rsid w:val="77177516"/>
    <w:rsid w:val="77354D56"/>
    <w:rsid w:val="77D6737D"/>
    <w:rsid w:val="79C913B2"/>
    <w:rsid w:val="7D0E7883"/>
    <w:rsid w:val="7D51703F"/>
    <w:rsid w:val="7FE5A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3"/>
    <w:next w:val="4"/>
    <w:link w:val="13"/>
    <w:qFormat/>
    <w:uiPriority w:val="99"/>
    <w:pPr>
      <w:keepNext/>
      <w:keepLines/>
      <w:spacing w:before="0" w:after="0"/>
      <w:jc w:val="both"/>
    </w:pPr>
    <w:rPr>
      <w:rFonts w:ascii="Arial" w:hAnsi="Arial" w:cs="Arial"/>
      <w:kern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14"/>
    <w:qFormat/>
    <w:uiPriority w:val="10"/>
    <w:pPr>
      <w:spacing w:before="240" w:after="60"/>
      <w:jc w:val="center"/>
      <w:outlineLvl w:val="0"/>
    </w:pPr>
    <w:rPr>
      <w:rFonts w:asciiTheme="majorHAnsi" w:hAnsiTheme="majorHAnsi" w:cstheme="majorBidi"/>
      <w:b/>
      <w:bCs/>
      <w:sz w:val="32"/>
      <w:szCs w:val="32"/>
    </w:rPr>
  </w:style>
  <w:style w:type="paragraph" w:customStyle="1" w:styleId="4">
    <w:name w:val="样式 标题（生成目录用） + 宋体"/>
    <w:basedOn w:val="2"/>
    <w:qFormat/>
    <w:uiPriority w:val="0"/>
    <w:pPr>
      <w:spacing w:before="0" w:beforeLines="0" w:after="0" w:afterLines="0"/>
    </w:pPr>
    <w:rPr>
      <w:rFonts w:ascii="宋体" w:hAnsi="宋体" w:eastAsia="宋体" w:cs="Arial"/>
      <w:kern w:val="44"/>
      <w:sz w:val="32"/>
      <w:szCs w:val="44"/>
      <w:lang w:val="en-US" w:eastAsia="zh-CN" w:bidi="ar-SA"/>
    </w:rPr>
  </w:style>
  <w:style w:type="paragraph" w:styleId="5">
    <w:name w:val="Body Text"/>
    <w:basedOn w:val="2"/>
    <w:qFormat/>
    <w:uiPriority w:val="0"/>
    <w:pPr>
      <w:spacing w:before="0" w:after="140" w:line="276" w:lineRule="auto"/>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标题 1 Char"/>
    <w:basedOn w:val="9"/>
    <w:link w:val="2"/>
    <w:qFormat/>
    <w:uiPriority w:val="9"/>
    <w:rPr>
      <w:rFonts w:ascii="Arial" w:hAnsi="Arial" w:eastAsia="宋体" w:cs="Arial"/>
      <w:b/>
      <w:bCs/>
      <w:kern w:val="44"/>
      <w:sz w:val="32"/>
      <w:szCs w:val="44"/>
    </w:rPr>
  </w:style>
  <w:style w:type="character" w:customStyle="1" w:styleId="14">
    <w:name w:val="标题 Char"/>
    <w:basedOn w:val="9"/>
    <w:link w:val="3"/>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CEC68-7CF7-46DA-A8FC-794A5C8CB37C}">
  <ds:schemaRefs/>
</ds:datastoreItem>
</file>

<file path=docProps/app.xml><?xml version="1.0" encoding="utf-8"?>
<Properties xmlns="http://schemas.openxmlformats.org/officeDocument/2006/extended-properties" xmlns:vt="http://schemas.openxmlformats.org/officeDocument/2006/docPropsVTypes">
  <Template>Normal</Template>
  <Pages>43</Pages>
  <Words>13271</Words>
  <Characters>13592</Characters>
  <Lines>79</Lines>
  <Paragraphs>22</Paragraphs>
  <TotalTime>6</TotalTime>
  <ScaleCrop>false</ScaleCrop>
  <LinksUpToDate>false</LinksUpToDate>
  <CharactersWithSpaces>13641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2018-11-22T11:18:00Z</dcterms:created>
  <dc:creator>pc</dc:creator>
  <cp:lastModifiedBy>asdf</cp:lastModifiedBy>
  <cp:lastPrinted>2025-07-24T11:40:21Z</cp:lastPrinted>
  <dcterms:modified xsi:type="dcterms:W3CDTF">2025-07-24T11:40:47Z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4ABC5BEEBD9649CF84EA243DE268AA8F_13</vt:lpwstr>
  </property>
  <property fmtid="{D5CDD505-2E9C-101B-9397-08002B2CF9AE}" pid="4" name="KSOTemplateDocerSaveRecord">
    <vt:lpwstr>eyJoZGlkIjoiMDg2NGEwNTEzMjBlNGU4OTU4ZjRkZjc4MzdhMjQ0OGYiLCJ1c2VySWQiOiIzODA2MjU3MTIifQ==</vt:lpwstr>
  </property>
</Properties>
</file>